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63" w:rsidRPr="00F60E6C" w:rsidRDefault="004F3363" w:rsidP="004F3363">
      <w:pPr>
        <w:tabs>
          <w:tab w:val="left" w:pos="-1843"/>
        </w:tabs>
        <w:autoSpaceDE w:val="0"/>
        <w:spacing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ab/>
      </w:r>
      <w:r>
        <w:rPr>
          <w:rFonts w:ascii="Calibri" w:eastAsia="Times New Roman" w:hAnsi="Calibri" w:cs="Calibri"/>
          <w:b/>
          <w:lang w:eastAsia="pl-PL"/>
        </w:rPr>
        <w:tab/>
      </w:r>
      <w:r>
        <w:rPr>
          <w:rFonts w:ascii="Calibri" w:eastAsia="Times New Roman" w:hAnsi="Calibri" w:cs="Calibri"/>
          <w:b/>
          <w:lang w:eastAsia="pl-PL"/>
        </w:rPr>
        <w:tab/>
      </w:r>
      <w:r>
        <w:rPr>
          <w:rFonts w:ascii="Calibri" w:eastAsia="Times New Roman" w:hAnsi="Calibri" w:cs="Calibri"/>
          <w:b/>
          <w:lang w:eastAsia="pl-PL"/>
        </w:rPr>
        <w:tab/>
      </w:r>
      <w:r>
        <w:rPr>
          <w:rFonts w:ascii="Calibri" w:eastAsia="Times New Roman" w:hAnsi="Calibri" w:cs="Calibri"/>
          <w:b/>
          <w:lang w:eastAsia="pl-PL"/>
        </w:rPr>
        <w:tab/>
      </w:r>
      <w:r>
        <w:rPr>
          <w:rFonts w:ascii="Calibri" w:eastAsia="Times New Roman" w:hAnsi="Calibri" w:cs="Calibri"/>
          <w:b/>
          <w:lang w:eastAsia="pl-PL"/>
        </w:rPr>
        <w:tab/>
        <w:t xml:space="preserve">    </w:t>
      </w:r>
      <w:r>
        <w:rPr>
          <w:rFonts w:ascii="Calibri" w:eastAsia="Times New Roman" w:hAnsi="Calibri" w:cs="Calibri"/>
          <w:b/>
          <w:lang w:eastAsia="pl-PL"/>
        </w:rPr>
        <w:tab/>
      </w:r>
      <w:r>
        <w:rPr>
          <w:rFonts w:ascii="Calibri" w:eastAsia="Times New Roman" w:hAnsi="Calibri" w:cs="Calibri"/>
          <w:b/>
          <w:lang w:eastAsia="pl-PL"/>
        </w:rPr>
        <w:tab/>
      </w:r>
      <w:r>
        <w:rPr>
          <w:rFonts w:ascii="Calibri" w:eastAsia="Times New Roman" w:hAnsi="Calibri" w:cs="Calibri"/>
          <w:b/>
          <w:lang w:eastAsia="pl-PL"/>
        </w:rPr>
        <w:tab/>
      </w:r>
      <w:r>
        <w:rPr>
          <w:rFonts w:ascii="Calibri" w:eastAsia="Times New Roman" w:hAnsi="Calibri" w:cs="Calibri"/>
          <w:b/>
          <w:lang w:eastAsia="pl-PL"/>
        </w:rPr>
        <w:tab/>
        <w:t xml:space="preserve">      Załącznik nr 1</w:t>
      </w:r>
    </w:p>
    <w:p w:rsidR="004F3363" w:rsidRPr="0029272A" w:rsidRDefault="004F3363" w:rsidP="004F3363">
      <w:pPr>
        <w:autoSpaceDE w:val="0"/>
        <w:ind w:left="4247"/>
        <w:rPr>
          <w:rFonts w:ascii="Calibri" w:eastAsia="Times New Roman" w:hAnsi="Calibri" w:cs="Calibri"/>
          <w:b/>
          <w:lang w:eastAsia="pl-PL"/>
        </w:rPr>
      </w:pPr>
      <w:r w:rsidRPr="00F60E6C">
        <w:rPr>
          <w:rFonts w:ascii="Calibri" w:eastAsia="Times New Roman" w:hAnsi="Calibri" w:cs="Calibri"/>
          <w:b/>
          <w:lang w:eastAsia="pl-PL"/>
        </w:rPr>
        <w:t>do Zapytania ofertowego na łącza telefoniczne dla CUM Kielce na 2022 rok.</w:t>
      </w:r>
    </w:p>
    <w:p w:rsidR="004F3363" w:rsidRPr="0029272A" w:rsidRDefault="004F3363" w:rsidP="004F3363">
      <w:pPr>
        <w:autoSpaceDE w:val="0"/>
        <w:spacing w:before="240"/>
        <w:ind w:left="360" w:hanging="360"/>
        <w:jc w:val="center"/>
        <w:rPr>
          <w:rFonts w:ascii="Calibri" w:eastAsia="Times New Roman" w:hAnsi="Calibri" w:cs="Calibri"/>
          <w:b/>
          <w:lang w:eastAsia="pl-PL"/>
        </w:rPr>
      </w:pPr>
      <w:r w:rsidRPr="0029272A">
        <w:rPr>
          <w:rFonts w:ascii="Calibri" w:eastAsia="Times New Roman" w:hAnsi="Calibri" w:cs="Calibri"/>
          <w:b/>
          <w:lang w:eastAsia="pl-PL"/>
        </w:rPr>
        <w:t>Szczegółowy opis przedmiotu zamówienia.</w:t>
      </w:r>
    </w:p>
    <w:p w:rsidR="004F3363" w:rsidRPr="0029272A" w:rsidRDefault="004F3363" w:rsidP="004F3363">
      <w:pPr>
        <w:autoSpaceDE w:val="0"/>
        <w:jc w:val="both"/>
        <w:rPr>
          <w:rFonts w:ascii="Calibri" w:eastAsia="Times New Roman" w:hAnsi="Calibri" w:cs="Calibri"/>
          <w:b/>
          <w:lang w:eastAsia="pl-PL"/>
        </w:rPr>
      </w:pPr>
    </w:p>
    <w:p w:rsidR="004F3363" w:rsidRPr="0029272A" w:rsidRDefault="004F3363" w:rsidP="004F3363">
      <w:pPr>
        <w:autoSpaceDE w:val="0"/>
        <w:jc w:val="both"/>
        <w:rPr>
          <w:rFonts w:ascii="Calibri" w:eastAsia="Times New Roman" w:hAnsi="Calibri" w:cs="Calibri"/>
          <w:b/>
          <w:lang w:eastAsia="pl-PL"/>
        </w:rPr>
      </w:pPr>
      <w:r w:rsidRPr="0029272A">
        <w:rPr>
          <w:rFonts w:ascii="Calibri" w:eastAsia="Times New Roman" w:hAnsi="Calibri" w:cs="Calibri"/>
          <w:lang w:eastAsia="pl-PL"/>
        </w:rPr>
        <w:t xml:space="preserve">Przedmiotem umowy jest: </w:t>
      </w:r>
      <w:r w:rsidRPr="0029272A">
        <w:rPr>
          <w:rFonts w:ascii="Calibri" w:eastAsia="Times New Roman" w:hAnsi="Calibri" w:cs="Calibri"/>
          <w:b/>
          <w:lang w:eastAsia="pl-PL"/>
        </w:rPr>
        <w:t xml:space="preserve">„Świadczenie usług w zakresie telefonii stacjonarnej, </w:t>
      </w:r>
      <w:r w:rsidRPr="0029272A">
        <w:rPr>
          <w:rFonts w:ascii="Calibri" w:eastAsia="Times New Roman" w:hAnsi="Calibri" w:cs="Calibri"/>
          <w:b/>
          <w:lang w:eastAsia="pl-PL"/>
        </w:rPr>
        <w:br/>
        <w:t>świadczonej w technologii ISDN, PST</w:t>
      </w:r>
      <w:r>
        <w:rPr>
          <w:rFonts w:ascii="Calibri" w:eastAsia="Times New Roman" w:hAnsi="Calibri" w:cs="Calibri"/>
          <w:b/>
          <w:lang w:eastAsia="pl-PL"/>
        </w:rPr>
        <w:t>N oraz VoIP SIP Trunk</w:t>
      </w:r>
      <w:r w:rsidRPr="0029272A">
        <w:rPr>
          <w:rFonts w:ascii="Calibri" w:eastAsia="Times New Roman" w:hAnsi="Calibri" w:cs="Calibri"/>
          <w:b/>
          <w:lang w:eastAsia="pl-PL"/>
        </w:rPr>
        <w:t xml:space="preserve">, dla potrzeb </w:t>
      </w:r>
      <w:r>
        <w:rPr>
          <w:rFonts w:ascii="Calibri" w:eastAsia="Times New Roman" w:hAnsi="Calibri" w:cs="Calibri"/>
          <w:b/>
          <w:lang w:eastAsia="pl-PL"/>
        </w:rPr>
        <w:t>działalności statutowej</w:t>
      </w:r>
      <w:r w:rsidRPr="0029272A">
        <w:rPr>
          <w:rFonts w:ascii="Calibri" w:eastAsia="Times New Roman" w:hAnsi="Calibri" w:cs="Calibri"/>
          <w:b/>
          <w:lang w:eastAsia="pl-PL"/>
        </w:rPr>
        <w:t> Centrum Usług Miejskich w Kielcach”</w:t>
      </w:r>
    </w:p>
    <w:p w:rsidR="004F3363" w:rsidRPr="0029272A" w:rsidRDefault="004F3363" w:rsidP="004F3363">
      <w:pPr>
        <w:widowControl/>
        <w:numPr>
          <w:ilvl w:val="1"/>
          <w:numId w:val="2"/>
        </w:numPr>
        <w:tabs>
          <w:tab w:val="left" w:pos="-1418"/>
        </w:tabs>
        <w:suppressAutoHyphens w:val="0"/>
        <w:autoSpaceDE w:val="0"/>
        <w:spacing w:before="240"/>
        <w:ind w:left="567" w:hanging="567"/>
        <w:jc w:val="both"/>
        <w:textAlignment w:val="auto"/>
        <w:rPr>
          <w:rFonts w:ascii="Calibri" w:eastAsia="Times New Roman" w:hAnsi="Calibri" w:cs="Calibri"/>
          <w:lang w:eastAsia="pl-PL"/>
        </w:rPr>
      </w:pPr>
      <w:r w:rsidRPr="0029272A">
        <w:rPr>
          <w:rFonts w:ascii="Calibri" w:eastAsia="Times New Roman" w:hAnsi="Calibri" w:cs="Calibri"/>
          <w:b/>
          <w:lang w:eastAsia="pl-PL"/>
        </w:rPr>
        <w:t xml:space="preserve">Świadczona usługa telekomunikacyjna </w:t>
      </w:r>
      <w:r>
        <w:rPr>
          <w:rFonts w:ascii="Calibri" w:eastAsia="Times New Roman" w:hAnsi="Calibri" w:cs="Calibri"/>
          <w:b/>
          <w:lang w:eastAsia="pl-PL"/>
        </w:rPr>
        <w:t xml:space="preserve">ma </w:t>
      </w:r>
      <w:r w:rsidRPr="0029272A">
        <w:rPr>
          <w:rFonts w:ascii="Calibri" w:eastAsia="Times New Roman" w:hAnsi="Calibri" w:cs="Calibri"/>
          <w:b/>
          <w:lang w:eastAsia="pl-PL"/>
        </w:rPr>
        <w:t>zapewnić w ramach opłat abonamentowych:</w:t>
      </w:r>
    </w:p>
    <w:p w:rsidR="004F3363" w:rsidRPr="0029272A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hAnsi="Calibri" w:cs="Calibri"/>
        </w:rPr>
      </w:pPr>
      <w:r w:rsidRPr="0029272A">
        <w:rPr>
          <w:rFonts w:ascii="Calibri" w:eastAsia="Times New Roman" w:hAnsi="Calibri" w:cs="Calibri"/>
          <w:lang w:eastAsia="pl-PL"/>
        </w:rPr>
        <w:t>łączność głosową oraz możliwość w</w:t>
      </w:r>
      <w:r>
        <w:rPr>
          <w:rFonts w:ascii="Calibri" w:eastAsia="Times New Roman" w:hAnsi="Calibri" w:cs="Calibri"/>
          <w:lang w:eastAsia="pl-PL"/>
        </w:rPr>
        <w:t>ykonywania połączeń faksowych (na łączach SIP Trunk</w:t>
      </w:r>
      <w:r w:rsidRPr="0029272A">
        <w:rPr>
          <w:rFonts w:ascii="Calibri" w:eastAsia="Times New Roman" w:hAnsi="Calibri" w:cs="Calibri"/>
          <w:lang w:eastAsia="pl-PL"/>
        </w:rPr>
        <w:t>, ISDN, PST</w:t>
      </w:r>
      <w:r>
        <w:rPr>
          <w:rFonts w:ascii="Calibri" w:eastAsia="Times New Roman" w:hAnsi="Calibri" w:cs="Calibri"/>
          <w:lang w:eastAsia="pl-PL"/>
        </w:rPr>
        <w:t>N);</w:t>
      </w:r>
    </w:p>
    <w:p w:rsidR="004F3363" w:rsidRPr="0029272A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</w:rPr>
        <w:t>możliwość realizacji połączeń przychodzących i wychodzących z i do publicznych siec</w:t>
      </w:r>
      <w:r>
        <w:rPr>
          <w:rFonts w:ascii="Calibri" w:hAnsi="Calibri" w:cs="Calibri"/>
        </w:rPr>
        <w:t>i telefonicznych;</w:t>
      </w:r>
    </w:p>
    <w:p w:rsidR="004F3363" w:rsidRPr="0029272A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eastAsia="Times New Roman" w:hAnsi="Calibri" w:cs="Calibri"/>
          <w:lang w:eastAsia="pl-PL"/>
        </w:rPr>
      </w:pPr>
      <w:r w:rsidRPr="0029272A">
        <w:rPr>
          <w:rFonts w:ascii="Calibri" w:hAnsi="Calibri" w:cs="Calibri"/>
        </w:rPr>
        <w:t>możliwość zakładania kont faksowych na łą</w:t>
      </w:r>
      <w:r>
        <w:rPr>
          <w:rFonts w:ascii="Calibri" w:hAnsi="Calibri" w:cs="Calibri"/>
        </w:rPr>
        <w:t>czach SIP Trunk (usługa fax to mail),</w:t>
      </w:r>
    </w:p>
    <w:p w:rsidR="004F3363" w:rsidRPr="0029272A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eastAsia="Times New Roman" w:hAnsi="Calibri" w:cs="Calibri"/>
          <w:lang w:eastAsia="pl-PL"/>
        </w:rPr>
      </w:pPr>
      <w:r w:rsidRPr="0029272A">
        <w:rPr>
          <w:rFonts w:ascii="Calibri" w:eastAsia="Times New Roman" w:hAnsi="Calibri" w:cs="Calibri"/>
          <w:lang w:eastAsia="pl-PL"/>
        </w:rPr>
        <w:t>możliwość bezpośredniego wybierania numerów poprzez usługę DDI na łączach ISDN, PST</w:t>
      </w:r>
      <w:r>
        <w:rPr>
          <w:rFonts w:ascii="Calibri" w:eastAsia="Times New Roman" w:hAnsi="Calibri" w:cs="Calibri"/>
          <w:lang w:eastAsia="pl-PL"/>
        </w:rPr>
        <w:t>N, SIP Trunk;</w:t>
      </w:r>
    </w:p>
    <w:p w:rsidR="004F3363" w:rsidRPr="0029272A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eastAsia="Times New Roman" w:hAnsi="Calibri" w:cs="Calibri"/>
          <w:lang w:eastAsia="pl-PL"/>
        </w:rPr>
      </w:pPr>
      <w:r w:rsidRPr="0029272A">
        <w:rPr>
          <w:rFonts w:ascii="Calibri" w:eastAsia="Times New Roman" w:hAnsi="Calibri" w:cs="Calibri"/>
          <w:lang w:eastAsia="pl-PL"/>
        </w:rPr>
        <w:t>prezentację numerów telefonicznych Abonenta</w:t>
      </w:r>
      <w:r>
        <w:rPr>
          <w:rFonts w:ascii="Calibri" w:eastAsia="Times New Roman" w:hAnsi="Calibri" w:cs="Calibri"/>
          <w:lang w:eastAsia="pl-PL"/>
        </w:rPr>
        <w:t>;</w:t>
      </w:r>
    </w:p>
    <w:p w:rsidR="004F3363" w:rsidRPr="0029272A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eastAsia="Times New Roman" w:hAnsi="Calibri" w:cs="Calibri"/>
          <w:lang w:eastAsia="pl-PL"/>
        </w:rPr>
      </w:pPr>
      <w:r w:rsidRPr="0029272A">
        <w:rPr>
          <w:rFonts w:ascii="Calibri" w:eastAsia="Times New Roman" w:hAnsi="Calibri" w:cs="Calibri"/>
          <w:lang w:eastAsia="pl-PL"/>
        </w:rPr>
        <w:t>możliwość blokowania prezentacji numerów telefonicznych Abonenta</w:t>
      </w:r>
      <w:r>
        <w:rPr>
          <w:rFonts w:ascii="Calibri" w:eastAsia="Times New Roman" w:hAnsi="Calibri" w:cs="Calibri"/>
          <w:lang w:eastAsia="pl-PL"/>
        </w:rPr>
        <w:t>;</w:t>
      </w:r>
    </w:p>
    <w:p w:rsidR="004F3363" w:rsidRPr="0029272A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hAnsi="Calibri" w:cs="Calibri"/>
        </w:rPr>
      </w:pPr>
      <w:r w:rsidRPr="0029272A">
        <w:rPr>
          <w:rFonts w:ascii="Calibri" w:eastAsia="Times New Roman" w:hAnsi="Calibri" w:cs="Calibri"/>
          <w:lang w:eastAsia="pl-PL"/>
        </w:rPr>
        <w:t>możliwość blokowania wybranych numerów telefonicznych lub wybranych grup połączeń, na poszczególnych łączach ISDN, PSTN,</w:t>
      </w:r>
      <w:r>
        <w:rPr>
          <w:rFonts w:ascii="Calibri" w:eastAsia="Times New Roman" w:hAnsi="Calibri" w:cs="Calibri"/>
          <w:lang w:eastAsia="pl-PL"/>
        </w:rPr>
        <w:t xml:space="preserve"> SIP Trunk;</w:t>
      </w:r>
    </w:p>
    <w:p w:rsidR="004F3363" w:rsidRPr="0029272A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wybieranie tonowe;</w:t>
      </w:r>
    </w:p>
    <w:p w:rsidR="004F3363" w:rsidRPr="0029272A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</w:rPr>
        <w:t>realiza</w:t>
      </w:r>
      <w:r>
        <w:rPr>
          <w:rFonts w:ascii="Calibri" w:hAnsi="Calibri" w:cs="Calibri"/>
        </w:rPr>
        <w:t>cję połączeń na numery alarmowe;</w:t>
      </w:r>
    </w:p>
    <w:p w:rsidR="004F3363" w:rsidRPr="0029272A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przekierowanie połączeń</w:t>
      </w:r>
      <w:r w:rsidRPr="0029272A">
        <w:rPr>
          <w:rFonts w:ascii="Calibri" w:hAnsi="Calibri" w:cs="Calibri"/>
        </w:rPr>
        <w:t xml:space="preserve">: </w:t>
      </w:r>
    </w:p>
    <w:p w:rsidR="004F3363" w:rsidRPr="0029272A" w:rsidRDefault="004F3363" w:rsidP="004F3363">
      <w:pPr>
        <w:widowControl/>
        <w:numPr>
          <w:ilvl w:val="0"/>
          <w:numId w:val="9"/>
        </w:numPr>
        <w:tabs>
          <w:tab w:val="left" w:pos="284"/>
        </w:tabs>
        <w:suppressAutoHyphens w:val="0"/>
        <w:autoSpaceDE w:val="0"/>
        <w:spacing w:line="276" w:lineRule="auto"/>
        <w:ind w:left="1418" w:hanging="284"/>
        <w:jc w:val="both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</w:rPr>
        <w:t>natych</w:t>
      </w:r>
      <w:r>
        <w:rPr>
          <w:rFonts w:ascii="Calibri" w:hAnsi="Calibri" w:cs="Calibri"/>
        </w:rPr>
        <w:t>miastowe (CFU),</w:t>
      </w:r>
    </w:p>
    <w:p w:rsidR="004F3363" w:rsidRPr="0029272A" w:rsidRDefault="004F3363" w:rsidP="004F3363">
      <w:pPr>
        <w:widowControl/>
        <w:numPr>
          <w:ilvl w:val="0"/>
          <w:numId w:val="9"/>
        </w:numPr>
        <w:tabs>
          <w:tab w:val="left" w:pos="284"/>
        </w:tabs>
        <w:suppressAutoHyphens w:val="0"/>
        <w:autoSpaceDE w:val="0"/>
        <w:spacing w:line="276" w:lineRule="auto"/>
        <w:ind w:left="1418" w:hanging="284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gdy linia jest zajęta (CFB),</w:t>
      </w:r>
    </w:p>
    <w:p w:rsidR="004F3363" w:rsidRPr="0029272A" w:rsidRDefault="004F3363" w:rsidP="004F3363">
      <w:pPr>
        <w:widowControl/>
        <w:numPr>
          <w:ilvl w:val="0"/>
          <w:numId w:val="9"/>
        </w:numPr>
        <w:tabs>
          <w:tab w:val="left" w:pos="284"/>
        </w:tabs>
        <w:suppressAutoHyphens w:val="0"/>
        <w:autoSpaceDE w:val="0"/>
        <w:spacing w:line="276" w:lineRule="auto"/>
        <w:ind w:left="1418" w:hanging="284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pod nieobecność (CFNR);</w:t>
      </w:r>
    </w:p>
    <w:p w:rsidR="004F3363" w:rsidRPr="0029272A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</w:rPr>
        <w:t>usługę Forced on</w:t>
      </w:r>
      <w:r>
        <w:rPr>
          <w:rFonts w:ascii="Calibri" w:hAnsi="Calibri" w:cs="Calibri"/>
        </w:rPr>
        <w:t>–net;</w:t>
      </w:r>
    </w:p>
    <w:p w:rsidR="004F3363" w:rsidRPr="0029272A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eastAsia="Times New Roman" w:hAnsi="Calibri" w:cs="Calibri"/>
          <w:lang w:eastAsia="pl-PL"/>
        </w:rPr>
      </w:pPr>
      <w:r w:rsidRPr="0029272A">
        <w:rPr>
          <w:rFonts w:ascii="Calibri" w:hAnsi="Calibri" w:cs="Calibri"/>
        </w:rPr>
        <w:t>usunięcie awarii w czasie nie dłuższym ni</w:t>
      </w:r>
      <w:r>
        <w:rPr>
          <w:rFonts w:ascii="Calibri" w:hAnsi="Calibri" w:cs="Calibri"/>
        </w:rPr>
        <w:t>ż 4 godz., od chwili zgłoszenia;</w:t>
      </w:r>
    </w:p>
    <w:p w:rsidR="004F3363" w:rsidRPr="00C63C1D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hAnsi="Calibri" w:cs="Calibri"/>
        </w:rPr>
      </w:pPr>
      <w:r w:rsidRPr="0096616A">
        <w:rPr>
          <w:rFonts w:ascii="Calibri" w:hAnsi="Calibri" w:cs="Calibri"/>
        </w:rPr>
        <w:t>możliwość zmiany, na wniosek abonenta, przypisania numer</w:t>
      </w:r>
      <w:r>
        <w:rPr>
          <w:rFonts w:ascii="Calibri" w:hAnsi="Calibri" w:cs="Calibri"/>
        </w:rPr>
        <w:t>u z łączy ISDN na platformę VoIP SIP Trunk</w:t>
      </w:r>
      <w:r w:rsidRPr="009661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Pr="0096616A">
        <w:rPr>
          <w:rFonts w:ascii="Calibri" w:hAnsi="Calibri" w:cs="Calibri"/>
        </w:rPr>
        <w:t>i odwrotnie) w czasie nie dłuższym niż 24 godziny od chwili zgłoszenia.</w:t>
      </w:r>
      <w:r>
        <w:rPr>
          <w:rFonts w:ascii="Calibri" w:hAnsi="Calibri" w:cs="Calibri"/>
        </w:rPr>
        <w:t xml:space="preserve"> Przeniesienie powinno zostać zrealizowane tylko na podstawie zgłoszenia Abonenta, czyli bez konieczności wprowadzania zmian w umowie lub jej załącznikach oraz bez żadnych dodatkowych opłat;</w:t>
      </w:r>
    </w:p>
    <w:p w:rsidR="004F3363" w:rsidRPr="0029272A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</w:rPr>
        <w:t>możliwość zmiany lokalizacji przyłączenia linii telefonicznych np. w razie zmiany lokalizacji je</w:t>
      </w:r>
      <w:r>
        <w:rPr>
          <w:rFonts w:ascii="Calibri" w:hAnsi="Calibri" w:cs="Calibri"/>
        </w:rPr>
        <w:t>dnostki organizacyjnej Abonenta;</w:t>
      </w:r>
    </w:p>
    <w:p w:rsidR="004F3363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29272A">
        <w:rPr>
          <w:rFonts w:ascii="Calibri" w:hAnsi="Calibri" w:cs="Calibri"/>
        </w:rPr>
        <w:t>ermin płatności określony w fakturze nie może być krótszy niż 30</w:t>
      </w:r>
      <w:r>
        <w:rPr>
          <w:rFonts w:ascii="Calibri" w:hAnsi="Calibri" w:cs="Calibri"/>
        </w:rPr>
        <w:t xml:space="preserve"> dni.</w:t>
      </w:r>
    </w:p>
    <w:p w:rsidR="004F3363" w:rsidRPr="0029272A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Możliwość rezygnacji lub zwiększenia liczby linii PSTN o 3 szt.</w:t>
      </w:r>
    </w:p>
    <w:p w:rsidR="004F3363" w:rsidRPr="0029272A" w:rsidRDefault="004F3363" w:rsidP="004F3363">
      <w:pPr>
        <w:widowControl/>
        <w:numPr>
          <w:ilvl w:val="1"/>
          <w:numId w:val="2"/>
        </w:numPr>
        <w:tabs>
          <w:tab w:val="left" w:pos="-1418"/>
        </w:tabs>
        <w:suppressAutoHyphens w:val="0"/>
        <w:autoSpaceDE w:val="0"/>
        <w:spacing w:before="240"/>
        <w:ind w:left="567" w:hanging="567"/>
        <w:jc w:val="both"/>
        <w:textAlignment w:val="auto"/>
        <w:rPr>
          <w:rFonts w:ascii="Calibri" w:hAnsi="Calibri" w:cs="Calibri"/>
        </w:rPr>
      </w:pPr>
      <w:r w:rsidRPr="0029272A">
        <w:rPr>
          <w:rFonts w:ascii="Calibri" w:eastAsia="Times New Roman" w:hAnsi="Calibri" w:cs="Calibri"/>
          <w:b/>
          <w:lang w:eastAsia="pl-PL"/>
        </w:rPr>
        <w:t>Dostawca usług, na żądanie Abonenta</w:t>
      </w:r>
      <w:r>
        <w:rPr>
          <w:rFonts w:ascii="Calibri" w:eastAsia="Times New Roman" w:hAnsi="Calibri" w:cs="Calibri"/>
          <w:b/>
          <w:lang w:eastAsia="pl-PL"/>
        </w:rPr>
        <w:t>,</w:t>
      </w:r>
      <w:r w:rsidRPr="0029272A">
        <w:rPr>
          <w:rFonts w:ascii="Calibri" w:eastAsia="Times New Roman" w:hAnsi="Calibri" w:cs="Calibri"/>
          <w:b/>
          <w:lang w:eastAsia="pl-PL"/>
        </w:rPr>
        <w:t xml:space="preserve"> będzie zobowiązany do:</w:t>
      </w:r>
    </w:p>
    <w:p w:rsidR="004F3363" w:rsidRPr="0029272A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hAnsi="Calibri" w:cs="Calibri"/>
        </w:rPr>
      </w:pPr>
      <w:r w:rsidRPr="0029272A">
        <w:rPr>
          <w:rFonts w:ascii="Calibri" w:eastAsia="Times New Roman" w:hAnsi="Calibri" w:cs="Calibri"/>
          <w:lang w:eastAsia="pl-PL"/>
        </w:rPr>
        <w:t xml:space="preserve">Przekazania </w:t>
      </w:r>
      <w:r w:rsidRPr="00B3310A">
        <w:rPr>
          <w:rFonts w:ascii="Calibri" w:eastAsia="Times New Roman" w:hAnsi="Calibri" w:cs="Calibri"/>
          <w:lang w:eastAsia="pl-PL"/>
        </w:rPr>
        <w:t>za jednorazowa opłatą</w:t>
      </w:r>
      <w:r w:rsidRPr="0029272A">
        <w:rPr>
          <w:rFonts w:ascii="Calibri" w:eastAsia="Times New Roman" w:hAnsi="Calibri" w:cs="Calibri"/>
          <w:lang w:eastAsia="pl-PL"/>
        </w:rPr>
        <w:t xml:space="preserve"> Abonentowi dodatkowej puli tysiąca numerów DDI w numeracji ciągł</w:t>
      </w:r>
      <w:r>
        <w:rPr>
          <w:rFonts w:ascii="Calibri" w:eastAsia="Times New Roman" w:hAnsi="Calibri" w:cs="Calibri"/>
          <w:lang w:eastAsia="pl-PL"/>
        </w:rPr>
        <w:t>ej (XX XXXX 000 - XX XXXX 999).</w:t>
      </w:r>
    </w:p>
    <w:p w:rsidR="004F3363" w:rsidRPr="0029272A" w:rsidRDefault="004F3363" w:rsidP="004F3363">
      <w:pPr>
        <w:widowControl/>
        <w:numPr>
          <w:ilvl w:val="2"/>
          <w:numId w:val="2"/>
        </w:numPr>
        <w:tabs>
          <w:tab w:val="left" w:pos="-1418"/>
        </w:tabs>
        <w:suppressAutoHyphens w:val="0"/>
        <w:autoSpaceDE w:val="0"/>
        <w:ind w:left="1134" w:hanging="567"/>
        <w:jc w:val="both"/>
        <w:textAlignment w:val="auto"/>
        <w:rPr>
          <w:rFonts w:ascii="Calibri" w:hAnsi="Calibri" w:cs="Calibri"/>
        </w:rPr>
      </w:pPr>
      <w:r w:rsidRPr="0029272A">
        <w:rPr>
          <w:rFonts w:ascii="Calibri" w:eastAsia="Times New Roman" w:hAnsi="Calibri" w:cs="Calibri"/>
          <w:lang w:eastAsia="pl-PL"/>
        </w:rPr>
        <w:t>Dokonanie podziału przydzielonej numeracji na pl</w:t>
      </w:r>
      <w:r>
        <w:rPr>
          <w:rFonts w:ascii="Calibri" w:eastAsia="Times New Roman" w:hAnsi="Calibri" w:cs="Calibri"/>
          <w:lang w:eastAsia="pl-PL"/>
        </w:rPr>
        <w:t>atformy VoIP SIP Trunk</w:t>
      </w:r>
      <w:r w:rsidRPr="0029272A">
        <w:rPr>
          <w:rFonts w:ascii="Calibri" w:eastAsia="Times New Roman" w:hAnsi="Calibri" w:cs="Calibri"/>
          <w:lang w:eastAsia="pl-PL"/>
        </w:rPr>
        <w:t xml:space="preserve"> i ISDN wg. potrzeb Abonenta. </w:t>
      </w:r>
    </w:p>
    <w:p w:rsidR="004F3363" w:rsidRPr="0007351A" w:rsidRDefault="004F3363" w:rsidP="004F3363">
      <w:pPr>
        <w:widowControl/>
        <w:numPr>
          <w:ilvl w:val="1"/>
          <w:numId w:val="2"/>
        </w:numPr>
        <w:tabs>
          <w:tab w:val="left" w:pos="-1418"/>
        </w:tabs>
        <w:suppressAutoHyphens w:val="0"/>
        <w:autoSpaceDE w:val="0"/>
        <w:spacing w:before="240"/>
        <w:ind w:left="567" w:hanging="567"/>
        <w:jc w:val="both"/>
        <w:textAlignment w:val="auto"/>
        <w:rPr>
          <w:rFonts w:ascii="Calibri" w:eastAsia="Times New Roman" w:hAnsi="Calibri" w:cs="Calibri"/>
          <w:b/>
          <w:lang w:eastAsia="pl-PL"/>
        </w:rPr>
      </w:pPr>
      <w:r w:rsidRPr="0029272A">
        <w:rPr>
          <w:rFonts w:ascii="Calibri" w:eastAsia="Times New Roman" w:hAnsi="Calibri" w:cs="Calibri"/>
          <w:b/>
          <w:lang w:eastAsia="pl-PL"/>
        </w:rPr>
        <w:t xml:space="preserve">Dostawca usług będzie zobowiązany do dokonania czynności formalno–prawnych związanych z realizacją niniejszej umowy, a w szczególności związanych z rezygnacją z linii </w:t>
      </w:r>
      <w:r w:rsidRPr="0029272A">
        <w:rPr>
          <w:rFonts w:ascii="Calibri" w:eastAsia="Times New Roman" w:hAnsi="Calibri" w:cs="Calibri"/>
          <w:b/>
          <w:lang w:eastAsia="pl-PL"/>
        </w:rPr>
        <w:lastRenderedPageBreak/>
        <w:t>telefonicznych, przyłączeniem nowych linii telefonicznych, zmianą lokalizacji linii telefonicznych.</w:t>
      </w:r>
    </w:p>
    <w:p w:rsidR="004F3363" w:rsidRPr="0029272A" w:rsidRDefault="004F3363" w:rsidP="004F3363">
      <w:pPr>
        <w:autoSpaceDE w:val="0"/>
        <w:spacing w:before="240"/>
        <w:jc w:val="center"/>
        <w:rPr>
          <w:rFonts w:ascii="Calibri" w:eastAsia="Times New Roman" w:hAnsi="Calibri" w:cs="Calibri"/>
          <w:lang w:eastAsia="pl-PL"/>
        </w:rPr>
      </w:pPr>
      <w:r w:rsidRPr="0029272A">
        <w:rPr>
          <w:rFonts w:ascii="Calibri" w:eastAsia="Times New Roman" w:hAnsi="Calibri" w:cs="Calibri"/>
          <w:b/>
          <w:lang w:eastAsia="pl-PL"/>
        </w:rPr>
        <w:t>Usługi telefoniczne realizowane w technologii ISDN.</w:t>
      </w:r>
    </w:p>
    <w:p w:rsidR="004F3363" w:rsidRPr="0029272A" w:rsidRDefault="004F3363" w:rsidP="004F3363">
      <w:pPr>
        <w:widowControl/>
        <w:numPr>
          <w:ilvl w:val="0"/>
          <w:numId w:val="3"/>
        </w:numPr>
        <w:tabs>
          <w:tab w:val="left" w:pos="-1418"/>
        </w:tabs>
        <w:suppressAutoHyphens w:val="0"/>
        <w:autoSpaceDE w:val="0"/>
        <w:spacing w:before="240"/>
        <w:ind w:left="567" w:hanging="567"/>
        <w:jc w:val="both"/>
        <w:textAlignment w:val="auto"/>
        <w:rPr>
          <w:rFonts w:ascii="Calibri" w:eastAsia="Times New Roman" w:hAnsi="Calibri" w:cs="Calibri"/>
          <w:lang w:eastAsia="pl-PL"/>
        </w:rPr>
      </w:pPr>
      <w:r w:rsidRPr="0029272A">
        <w:rPr>
          <w:rFonts w:ascii="Calibri" w:eastAsia="Times New Roman" w:hAnsi="Calibri" w:cs="Calibri"/>
          <w:lang w:eastAsia="pl-PL"/>
        </w:rPr>
        <w:t>Realizacja usług w technologii ISDN odbywać się będzie poprzez wykorzystanie:</w:t>
      </w:r>
    </w:p>
    <w:p w:rsidR="004F3363" w:rsidRPr="0029272A" w:rsidRDefault="004F3363" w:rsidP="004F3363">
      <w:pPr>
        <w:widowControl/>
        <w:tabs>
          <w:tab w:val="left" w:pos="-1418"/>
        </w:tabs>
        <w:suppressAutoHyphens w:val="0"/>
        <w:autoSpaceDE w:val="0"/>
        <w:spacing w:before="240"/>
        <w:ind w:left="567"/>
        <w:jc w:val="both"/>
        <w:textAlignment w:val="auto"/>
        <w:rPr>
          <w:rFonts w:ascii="Calibri" w:eastAsia="Times New Roman" w:hAnsi="Calibri" w:cs="Calibri"/>
          <w:lang w:eastAsia="pl-PL"/>
        </w:rPr>
      </w:pPr>
    </w:p>
    <w:tbl>
      <w:tblPr>
        <w:tblW w:w="8584" w:type="dxa"/>
        <w:tblInd w:w="1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1376"/>
        <w:gridCol w:w="2121"/>
        <w:gridCol w:w="2410"/>
        <w:gridCol w:w="2063"/>
      </w:tblGrid>
      <w:tr w:rsidR="004F3363" w:rsidRPr="0029272A" w:rsidTr="004F4340">
        <w:trPr>
          <w:trHeight w:val="71"/>
        </w:trPr>
        <w:tc>
          <w:tcPr>
            <w:tcW w:w="8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Budynki Urzędu Miasta Kielce</w:t>
            </w:r>
          </w:p>
        </w:tc>
      </w:tr>
      <w:tr w:rsidR="004F3363" w:rsidRPr="0029272A" w:rsidTr="004F4340">
        <w:trPr>
          <w:trHeight w:val="71"/>
        </w:trPr>
        <w:tc>
          <w:tcPr>
            <w:tcW w:w="8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 xml:space="preserve">centrala SIEMENS Hi Path 3800 wer. 6.0 z dostępem 60 kanałowym 2 x (PRA 30B+D) </w:t>
            </w:r>
            <w:r w:rsidRPr="0029272A">
              <w:rPr>
                <w:rFonts w:ascii="Calibri" w:eastAsia="Times New Roman" w:hAnsi="Calibri" w:cs="Calibri"/>
                <w:lang w:eastAsia="pl-PL"/>
              </w:rPr>
              <w:br/>
              <w:t>w budynku Urzędu Miasta Kielce  Rynek 1 oraz modułu wyniesionego w/w centrali w</w:t>
            </w:r>
            <w:r>
              <w:rPr>
                <w:rFonts w:ascii="Calibri" w:eastAsia="Times New Roman" w:hAnsi="Calibri" w:cs="Calibri"/>
                <w:lang w:eastAsia="pl-PL"/>
              </w:rPr>
              <w:t> </w:t>
            </w:r>
            <w:r w:rsidRPr="0029272A">
              <w:rPr>
                <w:rFonts w:ascii="Calibri" w:eastAsia="Times New Roman" w:hAnsi="Calibri" w:cs="Calibri"/>
                <w:lang w:eastAsia="pl-PL"/>
              </w:rPr>
              <w:t>budynku Urzędu Miasta Kielce ul. Strycharska 6</w:t>
            </w:r>
          </w:p>
        </w:tc>
      </w:tr>
      <w:tr w:rsidR="004F3363" w:rsidRPr="0029272A" w:rsidTr="004F4340">
        <w:trPr>
          <w:trHeight w:val="116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.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Nr linii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lang w:eastAsia="pl-PL"/>
              </w:rPr>
              <w:t>Zakres DDI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lang w:eastAsia="pl-PL"/>
              </w:rPr>
              <w:t>Rodzaj linii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Lokalizacja</w:t>
            </w:r>
          </w:p>
        </w:tc>
      </w:tr>
      <w:tr w:rsidR="004F3363" w:rsidRPr="0029272A" w:rsidTr="004F4340">
        <w:trPr>
          <w:cantSplit/>
          <w:trHeight w:val="116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41 367 60 00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41 3676 000 –  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Linie ISDN 30B+D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Rynek 1</w:t>
            </w:r>
          </w:p>
        </w:tc>
      </w:tr>
      <w:tr w:rsidR="004F3363" w:rsidRPr="0029272A" w:rsidTr="004F4340">
        <w:trPr>
          <w:cantSplit/>
          <w:trHeight w:val="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41 367 60 00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Linie ISDN 30B+D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Strycharska 6</w:t>
            </w:r>
          </w:p>
        </w:tc>
      </w:tr>
      <w:tr w:rsidR="004F3363" w:rsidRPr="0029272A" w:rsidTr="004F4340">
        <w:trPr>
          <w:trHeight w:val="40"/>
        </w:trPr>
        <w:tc>
          <w:tcPr>
            <w:tcW w:w="8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tabs>
                <w:tab w:val="left" w:pos="-1418"/>
              </w:tabs>
              <w:autoSpaceDE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Obydwie wiązki ISDN (PRA 30B+D) muszą pracować w systemie PBX.</w:t>
            </w:r>
          </w:p>
          <w:p w:rsidR="004F3363" w:rsidRPr="0029272A" w:rsidRDefault="004F3363" w:rsidP="004F4340">
            <w:pPr>
              <w:tabs>
                <w:tab w:val="left" w:pos="-1418"/>
              </w:tabs>
              <w:autoSpaceDE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Operator: Orange Polska</w:t>
            </w:r>
          </w:p>
        </w:tc>
      </w:tr>
    </w:tbl>
    <w:p w:rsidR="004F3363" w:rsidRPr="0029272A" w:rsidRDefault="004F3363" w:rsidP="004F3363">
      <w:pPr>
        <w:tabs>
          <w:tab w:val="left" w:pos="-1418"/>
        </w:tabs>
        <w:autoSpaceDE w:val="0"/>
        <w:ind w:left="1134"/>
        <w:jc w:val="both"/>
        <w:rPr>
          <w:rFonts w:ascii="Calibri" w:eastAsia="Times New Roman" w:hAnsi="Calibri" w:cs="Calibri"/>
          <w:lang w:eastAsia="pl-PL"/>
        </w:rPr>
      </w:pPr>
    </w:p>
    <w:p w:rsidR="004F3363" w:rsidRPr="0029272A" w:rsidRDefault="004F3363" w:rsidP="004F3363">
      <w:pPr>
        <w:tabs>
          <w:tab w:val="left" w:pos="-1418"/>
        </w:tabs>
        <w:autoSpaceDE w:val="0"/>
        <w:ind w:left="1134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11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1430"/>
        <w:gridCol w:w="4536"/>
        <w:gridCol w:w="1994"/>
      </w:tblGrid>
      <w:tr w:rsidR="004F3363" w:rsidRPr="0029272A" w:rsidTr="004F4340">
        <w:trPr>
          <w:trHeight w:val="145"/>
        </w:trPr>
        <w:tc>
          <w:tcPr>
            <w:tcW w:w="8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budynek Urzędu Miasta Kielce</w:t>
            </w:r>
          </w:p>
        </w:tc>
      </w:tr>
      <w:tr w:rsidR="004F3363" w:rsidRPr="0029272A" w:rsidTr="004F4340">
        <w:trPr>
          <w:trHeight w:val="145"/>
        </w:trPr>
        <w:tc>
          <w:tcPr>
            <w:tcW w:w="8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centrala SIEMENS Hi Path 3550 w budynku Urzędu Miasta Kielce Rynek 1</w:t>
            </w:r>
          </w:p>
        </w:tc>
      </w:tr>
      <w:tr w:rsidR="004F3363" w:rsidRPr="0029272A" w:rsidTr="004F4340">
        <w:trPr>
          <w:trHeight w:val="40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.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Nr linii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lang w:eastAsia="pl-PL"/>
              </w:rPr>
              <w:t>Rodzaj linii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Lokalizacja</w:t>
            </w:r>
          </w:p>
        </w:tc>
      </w:tr>
      <w:tr w:rsidR="004F3363" w:rsidRPr="0029272A" w:rsidTr="004F4340">
        <w:trPr>
          <w:trHeight w:val="40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41 344 04 39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ISDN 2B+D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Rynek 1</w:t>
            </w:r>
          </w:p>
        </w:tc>
      </w:tr>
      <w:tr w:rsidR="004F3363" w:rsidRPr="0029272A" w:rsidTr="004F4340">
        <w:trPr>
          <w:trHeight w:val="81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41 344 94 92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ISDN 2B+D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Rynek 1</w:t>
            </w:r>
          </w:p>
        </w:tc>
      </w:tr>
      <w:tr w:rsidR="004F3363" w:rsidRPr="0029272A" w:rsidTr="004F4340">
        <w:trPr>
          <w:trHeight w:val="40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41 344 94 96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ISDN 2B+D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Rynek 1</w:t>
            </w:r>
          </w:p>
        </w:tc>
      </w:tr>
      <w:tr w:rsidR="004F3363" w:rsidRPr="0029272A" w:rsidTr="004F4340">
        <w:trPr>
          <w:trHeight w:val="40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41 344 94 98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ISDN 2B+D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Rynek 1</w:t>
            </w:r>
          </w:p>
        </w:tc>
      </w:tr>
      <w:tr w:rsidR="004F3363" w:rsidRPr="0029272A" w:rsidTr="004F4340">
        <w:trPr>
          <w:trHeight w:val="40"/>
        </w:trPr>
        <w:tc>
          <w:tcPr>
            <w:tcW w:w="8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Operator: Orange Polska</w:t>
            </w:r>
          </w:p>
        </w:tc>
      </w:tr>
    </w:tbl>
    <w:p w:rsidR="004F3363" w:rsidRPr="0029272A" w:rsidRDefault="004F3363" w:rsidP="004F3363">
      <w:pPr>
        <w:tabs>
          <w:tab w:val="left" w:pos="-1418"/>
        </w:tabs>
        <w:autoSpaceDE w:val="0"/>
        <w:ind w:left="1134"/>
        <w:jc w:val="both"/>
        <w:rPr>
          <w:rFonts w:ascii="Calibri" w:eastAsia="Times New Roman" w:hAnsi="Calibri" w:cs="Calibri"/>
          <w:lang w:eastAsia="pl-PL"/>
        </w:rPr>
      </w:pPr>
    </w:p>
    <w:p w:rsidR="004F3363" w:rsidRPr="0029272A" w:rsidRDefault="004F3363" w:rsidP="004F3363">
      <w:pPr>
        <w:tabs>
          <w:tab w:val="left" w:pos="-1418"/>
        </w:tabs>
        <w:ind w:left="1134"/>
        <w:contextualSpacing/>
        <w:rPr>
          <w:rFonts w:ascii="Calibri" w:eastAsia="Times New Roman" w:hAnsi="Calibri" w:cs="Calibri"/>
          <w:lang w:eastAsia="pl-PL"/>
        </w:rPr>
      </w:pPr>
    </w:p>
    <w:tbl>
      <w:tblPr>
        <w:tblW w:w="8655" w:type="dxa"/>
        <w:tblInd w:w="11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1453"/>
        <w:gridCol w:w="2273"/>
        <w:gridCol w:w="2263"/>
        <w:gridCol w:w="2063"/>
      </w:tblGrid>
      <w:tr w:rsidR="004F3363" w:rsidRPr="0029272A" w:rsidTr="004F4340">
        <w:trPr>
          <w:trHeight w:val="145"/>
        </w:trPr>
        <w:tc>
          <w:tcPr>
            <w:tcW w:w="8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budynek Miejskiego Zarządu Dróg</w:t>
            </w:r>
          </w:p>
        </w:tc>
      </w:tr>
      <w:tr w:rsidR="004F3363" w:rsidRPr="0029272A" w:rsidTr="004F4340">
        <w:trPr>
          <w:trHeight w:val="40"/>
        </w:trPr>
        <w:tc>
          <w:tcPr>
            <w:tcW w:w="865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Centrala Platan Optima</w:t>
            </w:r>
          </w:p>
        </w:tc>
      </w:tr>
      <w:tr w:rsidR="004F3363" w:rsidRPr="0029272A" w:rsidTr="004F4340">
        <w:trPr>
          <w:trHeight w:val="4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.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Nr linii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lang w:eastAsia="pl-PL"/>
              </w:rPr>
              <w:t>Zakres DDI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lang w:eastAsia="pl-PL"/>
              </w:rPr>
              <w:t>Rodzaj linii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Lokalizacja</w:t>
            </w:r>
          </w:p>
        </w:tc>
      </w:tr>
      <w:tr w:rsidR="004F3363" w:rsidRPr="0029272A" w:rsidTr="004F4340">
        <w:trPr>
          <w:trHeight w:val="4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41 34 02 800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DDI 41 34028 00 - 99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ISDN 15B+D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Pren</w:t>
            </w: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dowskiej 7</w:t>
            </w:r>
          </w:p>
        </w:tc>
      </w:tr>
      <w:tr w:rsidR="004F3363" w:rsidRPr="0029272A" w:rsidTr="004F4340">
        <w:trPr>
          <w:trHeight w:val="40"/>
        </w:trPr>
        <w:tc>
          <w:tcPr>
            <w:tcW w:w="8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tabs>
                <w:tab w:val="left" w:pos="-1418"/>
              </w:tabs>
              <w:autoSpaceDE w:val="0"/>
              <w:ind w:left="1"/>
              <w:jc w:val="both"/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Operator: Orange Polska</w:t>
            </w:r>
          </w:p>
        </w:tc>
      </w:tr>
    </w:tbl>
    <w:p w:rsidR="004F3363" w:rsidRPr="0029272A" w:rsidRDefault="004F3363" w:rsidP="004F3363">
      <w:pPr>
        <w:tabs>
          <w:tab w:val="left" w:pos="-1418"/>
        </w:tabs>
        <w:autoSpaceDE w:val="0"/>
        <w:ind w:left="1134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11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1464"/>
        <w:gridCol w:w="2126"/>
        <w:gridCol w:w="2410"/>
        <w:gridCol w:w="2063"/>
      </w:tblGrid>
      <w:tr w:rsidR="004F3363" w:rsidRPr="0029272A" w:rsidTr="004F4340">
        <w:trPr>
          <w:trHeight w:val="145"/>
        </w:trPr>
        <w:tc>
          <w:tcPr>
            <w:tcW w:w="8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budynek Miejskiego Urzędu Pracy</w:t>
            </w:r>
          </w:p>
        </w:tc>
      </w:tr>
      <w:tr w:rsidR="004F3363" w:rsidRPr="0029272A" w:rsidTr="004F4340">
        <w:trPr>
          <w:trHeight w:val="145"/>
        </w:trPr>
        <w:tc>
          <w:tcPr>
            <w:tcW w:w="8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centrala Slican MAC – 6400</w:t>
            </w:r>
          </w:p>
        </w:tc>
      </w:tr>
      <w:tr w:rsidR="004F3363" w:rsidRPr="0029272A" w:rsidTr="004F4340">
        <w:trPr>
          <w:trHeight w:val="40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.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Nr linii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lang w:eastAsia="pl-PL"/>
              </w:rPr>
              <w:t>Zakres DDI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lang w:eastAsia="pl-PL"/>
              </w:rPr>
              <w:t>Rodzaj linii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Lokalizacja</w:t>
            </w:r>
          </w:p>
        </w:tc>
      </w:tr>
      <w:tr w:rsidR="004F3363" w:rsidRPr="0029272A" w:rsidTr="004F4340">
        <w:trPr>
          <w:trHeight w:val="40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41 340 60 00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DDI 41 34060 00 – 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ISDN 30 B+D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Szymanowskiego 6</w:t>
            </w:r>
          </w:p>
        </w:tc>
      </w:tr>
      <w:tr w:rsidR="004F3363" w:rsidRPr="0029272A" w:rsidTr="004F4340">
        <w:trPr>
          <w:trHeight w:val="40"/>
        </w:trPr>
        <w:tc>
          <w:tcPr>
            <w:tcW w:w="8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rPr>
                <w:rFonts w:ascii="Calibri" w:eastAsia="Times New Roman" w:hAnsi="Calibri" w:cs="Calibri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Operator: Orange Polska</w:t>
            </w:r>
          </w:p>
          <w:p w:rsidR="004F3363" w:rsidRPr="0029272A" w:rsidRDefault="004F3363" w:rsidP="004F4340">
            <w:pPr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Abonent zastrzega sobie opcję darmow</w:t>
            </w:r>
            <w:r>
              <w:rPr>
                <w:rFonts w:ascii="Calibri" w:eastAsia="Times New Roman" w:hAnsi="Calibri" w:cs="Calibri"/>
                <w:lang w:eastAsia="pl-PL"/>
              </w:rPr>
              <w:t>ego przeniesienia łącza do</w:t>
            </w:r>
            <w:r w:rsidRPr="0029272A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innej </w:t>
            </w:r>
            <w:r w:rsidRPr="0029272A">
              <w:rPr>
                <w:rFonts w:ascii="Calibri" w:eastAsia="Times New Roman" w:hAnsi="Calibri" w:cs="Calibri"/>
                <w:lang w:eastAsia="pl-PL"/>
              </w:rPr>
              <w:t xml:space="preserve">lokalizacji </w:t>
            </w:r>
            <w:r>
              <w:rPr>
                <w:rFonts w:ascii="Calibri" w:eastAsia="Times New Roman" w:hAnsi="Calibri" w:cs="Calibri"/>
                <w:lang w:eastAsia="pl-PL"/>
              </w:rPr>
              <w:t>na terenie miasta.</w:t>
            </w:r>
            <w:r w:rsidRPr="0029272A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</w:tbl>
    <w:p w:rsidR="004F3363" w:rsidRPr="0029272A" w:rsidRDefault="004F3363" w:rsidP="004F3363">
      <w:pPr>
        <w:tabs>
          <w:tab w:val="left" w:pos="-1418"/>
        </w:tabs>
        <w:autoSpaceDE w:val="0"/>
        <w:jc w:val="both"/>
        <w:rPr>
          <w:rFonts w:ascii="Calibri" w:eastAsia="Times New Roman" w:hAnsi="Calibri" w:cs="Calibri"/>
          <w:lang w:eastAsia="pl-PL"/>
        </w:rPr>
      </w:pPr>
    </w:p>
    <w:p w:rsidR="004F3363" w:rsidRPr="0029272A" w:rsidRDefault="004F3363" w:rsidP="004F3363">
      <w:pPr>
        <w:tabs>
          <w:tab w:val="left" w:pos="-1418"/>
        </w:tabs>
        <w:autoSpaceDE w:val="0"/>
        <w:ind w:left="1134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11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461"/>
        <w:gridCol w:w="2126"/>
        <w:gridCol w:w="2396"/>
        <w:gridCol w:w="2077"/>
      </w:tblGrid>
      <w:tr w:rsidR="004F3363" w:rsidRPr="0029272A" w:rsidTr="004F4340">
        <w:trPr>
          <w:trHeight w:val="145"/>
        </w:trPr>
        <w:tc>
          <w:tcPr>
            <w:tcW w:w="8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budynek Muzeum Historii Kielc</w:t>
            </w:r>
          </w:p>
        </w:tc>
      </w:tr>
      <w:tr w:rsidR="004F3363" w:rsidRPr="0029272A" w:rsidTr="004F4340">
        <w:trPr>
          <w:trHeight w:val="145"/>
        </w:trPr>
        <w:tc>
          <w:tcPr>
            <w:tcW w:w="8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centrala Philips JPC 100</w:t>
            </w:r>
          </w:p>
        </w:tc>
      </w:tr>
      <w:tr w:rsidR="004F3363" w:rsidRPr="0029272A" w:rsidTr="004F4340">
        <w:trPr>
          <w:trHeight w:val="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.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Nr linii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lang w:eastAsia="pl-PL"/>
              </w:rPr>
              <w:t>Zakres DDI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lang w:eastAsia="pl-PL"/>
              </w:rPr>
              <w:t>Rodzaj linii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Lokalizacja</w:t>
            </w:r>
          </w:p>
        </w:tc>
      </w:tr>
      <w:tr w:rsidR="004F3363" w:rsidRPr="0029272A" w:rsidTr="004F4340">
        <w:trPr>
          <w:trHeight w:val="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41 340 55 20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41 34055 20 - 27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ISDN BRA 2B+D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72A">
              <w:rPr>
                <w:rFonts w:ascii="Calibri" w:hAnsi="Calibri" w:cs="Calibri"/>
                <w:sz w:val="22"/>
                <w:szCs w:val="22"/>
              </w:rPr>
              <w:t>Św. Leonarda 4</w:t>
            </w:r>
          </w:p>
        </w:tc>
      </w:tr>
      <w:tr w:rsidR="004F3363" w:rsidRPr="0029272A" w:rsidTr="004F4340">
        <w:trPr>
          <w:trHeight w:val="40"/>
        </w:trPr>
        <w:tc>
          <w:tcPr>
            <w:tcW w:w="8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tabs>
                <w:tab w:val="left" w:pos="-1418"/>
              </w:tabs>
              <w:autoSpaceDE w:val="0"/>
              <w:jc w:val="both"/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Operator: Orange Polska</w:t>
            </w:r>
          </w:p>
        </w:tc>
      </w:tr>
    </w:tbl>
    <w:p w:rsidR="004F3363" w:rsidRPr="0029272A" w:rsidRDefault="004F3363" w:rsidP="004F3363">
      <w:pPr>
        <w:widowControl/>
        <w:tabs>
          <w:tab w:val="left" w:pos="-1418"/>
        </w:tabs>
        <w:suppressAutoHyphens w:val="0"/>
        <w:autoSpaceDE w:val="0"/>
        <w:spacing w:before="240"/>
        <w:jc w:val="both"/>
        <w:textAlignment w:val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11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1474"/>
        <w:gridCol w:w="2126"/>
        <w:gridCol w:w="2435"/>
        <w:gridCol w:w="2038"/>
      </w:tblGrid>
      <w:tr w:rsidR="004F3363" w:rsidRPr="0029272A" w:rsidTr="004F4340">
        <w:trPr>
          <w:trHeight w:val="145"/>
        </w:trPr>
        <w:tc>
          <w:tcPr>
            <w:tcW w:w="8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budynek Muzeum Zabawek i Zabawy</w:t>
            </w:r>
          </w:p>
        </w:tc>
      </w:tr>
      <w:tr w:rsidR="004F3363" w:rsidRPr="0029272A" w:rsidTr="004F4340">
        <w:trPr>
          <w:trHeight w:val="145"/>
        </w:trPr>
        <w:tc>
          <w:tcPr>
            <w:tcW w:w="8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Centrala Biznes Phone DP50</w:t>
            </w:r>
          </w:p>
        </w:tc>
      </w:tr>
      <w:tr w:rsidR="004F3363" w:rsidRPr="0029272A" w:rsidTr="004F4340">
        <w:trPr>
          <w:trHeight w:val="4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Nr linii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lang w:eastAsia="pl-PL"/>
              </w:rPr>
              <w:t>Zakres DDI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lang w:eastAsia="pl-PL"/>
              </w:rPr>
              <w:t>Rodzaj linii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b/>
                <w:lang w:eastAsia="pl-PL"/>
              </w:rPr>
              <w:t>Lokalizacja</w:t>
            </w:r>
          </w:p>
        </w:tc>
      </w:tr>
      <w:tr w:rsidR="004F3363" w:rsidRPr="0029272A" w:rsidTr="004F4340">
        <w:trPr>
          <w:trHeight w:val="4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41 34 33 700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41 34337 00 - 29</w:t>
            </w:r>
          </w:p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41 344 40 78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2 x ISDN BRA 2B+D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72A">
              <w:rPr>
                <w:rFonts w:ascii="Calibri" w:hAnsi="Calibri" w:cs="Calibri"/>
                <w:sz w:val="22"/>
                <w:szCs w:val="22"/>
              </w:rPr>
              <w:t>Plac Wolności 2</w:t>
            </w:r>
          </w:p>
        </w:tc>
      </w:tr>
      <w:tr w:rsidR="004F3363" w:rsidRPr="0029272A" w:rsidTr="004F4340">
        <w:trPr>
          <w:trHeight w:val="40"/>
        </w:trPr>
        <w:tc>
          <w:tcPr>
            <w:tcW w:w="8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rPr>
                <w:rFonts w:ascii="Calibri" w:hAnsi="Calibri" w:cs="Calibri"/>
              </w:rPr>
            </w:pPr>
            <w:r w:rsidRPr="00F96ED2">
              <w:rPr>
                <w:rFonts w:ascii="Calibri" w:eastAsia="Times New Roman" w:hAnsi="Calibri" w:cs="Calibri"/>
                <w:lang w:eastAsia="pl-PL"/>
              </w:rPr>
              <w:t>Operator: Orange Polska</w:t>
            </w:r>
          </w:p>
        </w:tc>
      </w:tr>
    </w:tbl>
    <w:p w:rsidR="004F3363" w:rsidRPr="0029272A" w:rsidRDefault="004F3363" w:rsidP="004F3363">
      <w:pPr>
        <w:tabs>
          <w:tab w:val="left" w:pos="-1418"/>
        </w:tabs>
        <w:ind w:left="1134"/>
        <w:contextualSpacing/>
        <w:rPr>
          <w:rFonts w:ascii="Calibri" w:eastAsia="Times New Roman" w:hAnsi="Calibri" w:cs="Calibri"/>
          <w:lang w:eastAsia="pl-PL"/>
        </w:rPr>
      </w:pPr>
    </w:p>
    <w:p w:rsidR="004F3363" w:rsidRPr="0029272A" w:rsidRDefault="004F3363" w:rsidP="004F3363">
      <w:pPr>
        <w:widowControl/>
        <w:numPr>
          <w:ilvl w:val="0"/>
          <w:numId w:val="3"/>
        </w:numPr>
        <w:tabs>
          <w:tab w:val="left" w:pos="-1418"/>
        </w:tabs>
        <w:suppressAutoHyphens w:val="0"/>
        <w:autoSpaceDE w:val="0"/>
        <w:spacing w:before="240"/>
        <w:ind w:left="567" w:hanging="567"/>
        <w:jc w:val="both"/>
        <w:textAlignment w:val="auto"/>
        <w:rPr>
          <w:rFonts w:ascii="Calibri" w:eastAsia="Times New Roman" w:hAnsi="Calibri" w:cs="Calibri"/>
          <w:lang w:eastAsia="pl-PL"/>
        </w:rPr>
      </w:pPr>
      <w:r w:rsidRPr="0029272A">
        <w:rPr>
          <w:rFonts w:ascii="Calibri" w:eastAsia="Times New Roman" w:hAnsi="Calibri" w:cs="Calibri"/>
          <w:lang w:eastAsia="pl-PL"/>
        </w:rPr>
        <w:t>Abonent zastrzega dodatkowo prawo d</w:t>
      </w:r>
      <w:r>
        <w:rPr>
          <w:rFonts w:ascii="Calibri" w:eastAsia="Times New Roman" w:hAnsi="Calibri" w:cs="Calibri"/>
          <w:lang w:eastAsia="pl-PL"/>
        </w:rPr>
        <w:t>o rezygnacji z nie więcej niż 5</w:t>
      </w:r>
      <w:r w:rsidRPr="0029272A">
        <w:rPr>
          <w:rFonts w:ascii="Calibri" w:eastAsia="Times New Roman" w:hAnsi="Calibri" w:cs="Calibri"/>
          <w:lang w:eastAsia="pl-PL"/>
        </w:rPr>
        <w:t xml:space="preserve"> linii cyfrowych ISDN lub zwiększenia ich ilości w trakcie trwania umowy.</w:t>
      </w:r>
    </w:p>
    <w:p w:rsidR="004F3363" w:rsidRPr="0029272A" w:rsidRDefault="004F3363" w:rsidP="004F3363">
      <w:pPr>
        <w:tabs>
          <w:tab w:val="left" w:pos="-1418"/>
        </w:tabs>
        <w:contextualSpacing/>
        <w:rPr>
          <w:rFonts w:ascii="Calibri" w:eastAsia="Times New Roman" w:hAnsi="Calibri" w:cs="Calibri"/>
          <w:lang w:eastAsia="pl-PL"/>
        </w:rPr>
      </w:pPr>
    </w:p>
    <w:p w:rsidR="004F3363" w:rsidRPr="0029272A" w:rsidRDefault="004F3363" w:rsidP="004F3363">
      <w:pPr>
        <w:autoSpaceDE w:val="0"/>
        <w:spacing w:before="240"/>
        <w:jc w:val="center"/>
        <w:rPr>
          <w:rFonts w:ascii="Calibri" w:eastAsia="Times New Roman" w:hAnsi="Calibri" w:cs="Calibri"/>
          <w:lang w:eastAsia="pl-PL"/>
        </w:rPr>
      </w:pPr>
      <w:r w:rsidRPr="0029272A">
        <w:rPr>
          <w:rFonts w:ascii="Calibri" w:eastAsia="Times New Roman" w:hAnsi="Calibri" w:cs="Calibri"/>
          <w:b/>
          <w:lang w:eastAsia="pl-PL"/>
        </w:rPr>
        <w:t>Usługi telefoniczne realizowane w technologii PSTN.</w:t>
      </w:r>
    </w:p>
    <w:p w:rsidR="004F3363" w:rsidRPr="0029272A" w:rsidRDefault="004F3363" w:rsidP="004F3363">
      <w:pPr>
        <w:widowControl/>
        <w:numPr>
          <w:ilvl w:val="3"/>
          <w:numId w:val="5"/>
        </w:numPr>
        <w:tabs>
          <w:tab w:val="left" w:pos="-1418"/>
        </w:tabs>
        <w:suppressAutoHyphens w:val="0"/>
        <w:autoSpaceDE w:val="0"/>
        <w:spacing w:before="240"/>
        <w:ind w:left="567" w:hanging="567"/>
        <w:jc w:val="both"/>
        <w:textAlignment w:val="auto"/>
        <w:rPr>
          <w:rFonts w:ascii="Calibri" w:eastAsia="Times New Roman" w:hAnsi="Calibri" w:cs="Calibri"/>
          <w:lang w:eastAsia="pl-PL"/>
        </w:rPr>
      </w:pPr>
      <w:r w:rsidRPr="0029272A">
        <w:rPr>
          <w:rFonts w:ascii="Calibri" w:eastAsia="Times New Roman" w:hAnsi="Calibri" w:cs="Calibri"/>
          <w:lang w:eastAsia="pl-PL"/>
        </w:rPr>
        <w:t xml:space="preserve">Usługa świadczona będzie za pomocą linii bezpośrednich analogowych </w:t>
      </w:r>
      <w:r>
        <w:rPr>
          <w:rFonts w:ascii="Calibri" w:eastAsia="Times New Roman" w:hAnsi="Calibri" w:cs="Calibri"/>
          <w:lang w:eastAsia="pl-PL"/>
        </w:rPr>
        <w:t>w</w:t>
      </w:r>
      <w:r w:rsidRPr="0029272A">
        <w:rPr>
          <w:rFonts w:ascii="Calibri" w:eastAsia="Times New Roman" w:hAnsi="Calibri" w:cs="Calibri"/>
          <w:lang w:eastAsia="pl-PL"/>
        </w:rPr>
        <w:t xml:space="preserve"> następujących lo</w:t>
      </w:r>
      <w:r>
        <w:rPr>
          <w:rFonts w:ascii="Calibri" w:eastAsia="Times New Roman" w:hAnsi="Calibri" w:cs="Calibri"/>
          <w:lang w:eastAsia="pl-PL"/>
        </w:rPr>
        <w:t>kalizacjach:</w:t>
      </w:r>
    </w:p>
    <w:p w:rsidR="004F3363" w:rsidRPr="0029272A" w:rsidRDefault="004F3363" w:rsidP="004F3363">
      <w:pPr>
        <w:widowControl/>
        <w:tabs>
          <w:tab w:val="left" w:pos="-1418"/>
        </w:tabs>
        <w:suppressAutoHyphens w:val="0"/>
        <w:autoSpaceDE w:val="0"/>
        <w:spacing w:before="240"/>
        <w:ind w:left="567"/>
        <w:jc w:val="both"/>
        <w:textAlignment w:val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1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1430"/>
        <w:gridCol w:w="2444"/>
        <w:gridCol w:w="1813"/>
      </w:tblGrid>
      <w:tr w:rsidR="004F3363" w:rsidRPr="0029272A" w:rsidTr="004F4340">
        <w:trPr>
          <w:trHeight w:val="248"/>
        </w:trPr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Linie bezpoś</w:t>
            </w:r>
            <w:r w:rsidRPr="0029272A">
              <w:rPr>
                <w:rFonts w:ascii="Calibri" w:eastAsia="Times New Roman" w:hAnsi="Calibri" w:cs="Calibri"/>
                <w:b/>
                <w:bCs/>
                <w:lang w:eastAsia="pl-PL"/>
              </w:rPr>
              <w:t>rednie PSTN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jc w:val="center"/>
              <w:rPr>
                <w:rFonts w:ascii="Calibri" w:hAnsi="Calibri" w:cs="Calibri"/>
              </w:rPr>
            </w:pPr>
            <w:r w:rsidRPr="0029272A">
              <w:rPr>
                <w:rFonts w:ascii="Calibri" w:eastAsia="Times New Roman" w:hAnsi="Calibri" w:cs="Calibri"/>
                <w:b/>
                <w:bCs/>
                <w:lang w:eastAsia="pl-PL"/>
              </w:rPr>
              <w:t>Uwagi</w:t>
            </w:r>
          </w:p>
        </w:tc>
      </w:tr>
      <w:tr w:rsidR="004F3363" w:rsidRPr="0029272A" w:rsidTr="004F4340">
        <w:trPr>
          <w:trHeight w:val="13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41 343 22 00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Strycharska 6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snapToGrid w:val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F3363" w:rsidRPr="0029272A" w:rsidTr="004F4340">
        <w:trPr>
          <w:trHeight w:val="74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41 344 27 63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Rynek 1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snapToGrid w:val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F3363" w:rsidRPr="0029272A" w:rsidTr="004F4340">
        <w:trPr>
          <w:trHeight w:val="121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41 344 28 04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 xml:space="preserve">Kozia 3 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snapToGrid w:val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F3363" w:rsidRPr="0029272A" w:rsidTr="004F4340">
        <w:trPr>
          <w:trHeight w:val="102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41 344 43 01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Rynek 1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snapToGrid w:val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F3363" w:rsidRPr="0029272A" w:rsidTr="004F4340">
        <w:trPr>
          <w:trHeight w:val="195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41 344 47 88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Kozia 3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snapToGrid w:val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F3363" w:rsidRPr="0029272A" w:rsidTr="004F4340">
        <w:trPr>
          <w:trHeight w:val="131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41 344 91 19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363" w:rsidRPr="0029272A" w:rsidRDefault="004F3363" w:rsidP="004F434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9272A">
              <w:rPr>
                <w:rFonts w:ascii="Calibri" w:eastAsia="Times New Roman" w:hAnsi="Calibri" w:cs="Calibri"/>
                <w:lang w:eastAsia="pl-PL"/>
              </w:rPr>
              <w:t>Strycharska 6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63" w:rsidRPr="0029272A" w:rsidRDefault="004F3363" w:rsidP="004F4340">
            <w:pPr>
              <w:snapToGrid w:val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4F3363" w:rsidRPr="0029272A" w:rsidRDefault="004F3363" w:rsidP="004F3363">
      <w:pPr>
        <w:tabs>
          <w:tab w:val="left" w:pos="-1418"/>
        </w:tabs>
        <w:contextualSpacing/>
        <w:rPr>
          <w:rFonts w:ascii="Calibri" w:eastAsia="Times New Roman" w:hAnsi="Calibri" w:cs="Calibri"/>
          <w:lang w:eastAsia="pl-PL"/>
        </w:rPr>
      </w:pPr>
    </w:p>
    <w:p w:rsidR="004F3363" w:rsidRPr="0029272A" w:rsidRDefault="004F3363" w:rsidP="004F3363">
      <w:pPr>
        <w:widowControl/>
        <w:numPr>
          <w:ilvl w:val="0"/>
          <w:numId w:val="4"/>
        </w:numPr>
        <w:tabs>
          <w:tab w:val="left" w:pos="-1418"/>
        </w:tabs>
        <w:suppressAutoHyphens w:val="0"/>
        <w:ind w:left="567" w:hanging="567"/>
        <w:contextualSpacing/>
        <w:textAlignment w:val="auto"/>
        <w:rPr>
          <w:rFonts w:ascii="Calibri" w:eastAsia="Times New Roman" w:hAnsi="Calibri" w:cs="Calibri"/>
          <w:b/>
          <w:lang w:eastAsia="pl-PL"/>
        </w:rPr>
      </w:pPr>
      <w:r w:rsidRPr="0029272A">
        <w:rPr>
          <w:rFonts w:ascii="Calibri" w:eastAsia="Times New Roman" w:hAnsi="Calibri" w:cs="Calibri"/>
          <w:lang w:eastAsia="pl-PL"/>
        </w:rPr>
        <w:t>Abonent zastrzega dodatkowo prawo d</w:t>
      </w:r>
      <w:r>
        <w:rPr>
          <w:rFonts w:ascii="Calibri" w:eastAsia="Times New Roman" w:hAnsi="Calibri" w:cs="Calibri"/>
          <w:lang w:eastAsia="pl-PL"/>
        </w:rPr>
        <w:t>o rezygnacji z nie więcej niż. 3</w:t>
      </w:r>
      <w:r w:rsidRPr="0029272A">
        <w:rPr>
          <w:rFonts w:ascii="Calibri" w:eastAsia="Times New Roman" w:hAnsi="Calibri" w:cs="Calibri"/>
          <w:lang w:eastAsia="pl-PL"/>
        </w:rPr>
        <w:t xml:space="preserve"> linii analogowych, lub zwiększenia ich ilości.</w:t>
      </w:r>
    </w:p>
    <w:p w:rsidR="004F3363" w:rsidRPr="0029272A" w:rsidRDefault="004F3363" w:rsidP="004F3363">
      <w:pPr>
        <w:pStyle w:val="Bezodstpw"/>
        <w:rPr>
          <w:rFonts w:ascii="Calibri" w:hAnsi="Calibri" w:cs="Calibri"/>
          <w:szCs w:val="24"/>
          <w:lang w:eastAsia="pl-PL"/>
        </w:rPr>
      </w:pPr>
    </w:p>
    <w:p w:rsidR="004F3363" w:rsidRPr="0029272A" w:rsidRDefault="004F3363" w:rsidP="004F3363">
      <w:pPr>
        <w:pStyle w:val="Bezodstpw"/>
        <w:rPr>
          <w:rFonts w:ascii="Calibri" w:hAnsi="Calibri" w:cs="Calibri"/>
          <w:szCs w:val="24"/>
          <w:lang w:eastAsia="pl-PL"/>
        </w:rPr>
      </w:pPr>
    </w:p>
    <w:p w:rsidR="004F3363" w:rsidRPr="0029272A" w:rsidRDefault="004F3363" w:rsidP="004F3363">
      <w:pPr>
        <w:autoSpaceDE w:val="0"/>
        <w:spacing w:before="240"/>
        <w:jc w:val="center"/>
        <w:rPr>
          <w:rFonts w:ascii="Calibri" w:hAnsi="Calibri" w:cs="Calibri"/>
        </w:rPr>
      </w:pPr>
      <w:r w:rsidRPr="0029272A">
        <w:rPr>
          <w:rFonts w:ascii="Calibri" w:eastAsia="Times New Roman" w:hAnsi="Calibri" w:cs="Calibri"/>
          <w:b/>
          <w:lang w:eastAsia="pl-PL"/>
        </w:rPr>
        <w:t>Usługi telefonic</w:t>
      </w:r>
      <w:r>
        <w:rPr>
          <w:rFonts w:ascii="Calibri" w:eastAsia="Times New Roman" w:hAnsi="Calibri" w:cs="Calibri"/>
          <w:b/>
          <w:lang w:eastAsia="pl-PL"/>
        </w:rPr>
        <w:t>zne realizowane w technologii VoIP SIP Trunk</w:t>
      </w:r>
    </w:p>
    <w:p w:rsidR="004F3363" w:rsidRPr="0029272A" w:rsidRDefault="004F3363" w:rsidP="004F3363">
      <w:pPr>
        <w:widowControl/>
        <w:numPr>
          <w:ilvl w:val="0"/>
          <w:numId w:val="1"/>
        </w:numPr>
        <w:tabs>
          <w:tab w:val="left" w:pos="-1418"/>
        </w:tabs>
        <w:suppressAutoHyphens w:val="0"/>
        <w:autoSpaceDE w:val="0"/>
        <w:spacing w:before="240"/>
        <w:ind w:left="567" w:hanging="567"/>
        <w:jc w:val="both"/>
        <w:textAlignment w:val="auto"/>
        <w:rPr>
          <w:rFonts w:ascii="Calibri" w:eastAsia="Times New Roman" w:hAnsi="Calibri" w:cs="Calibri"/>
          <w:lang w:eastAsia="pl-PL"/>
        </w:rPr>
      </w:pPr>
      <w:r w:rsidRPr="0029272A">
        <w:rPr>
          <w:rFonts w:ascii="Calibri" w:hAnsi="Calibri" w:cs="Calibri"/>
        </w:rPr>
        <w:t>Dostawca usług</w:t>
      </w:r>
      <w:r w:rsidRPr="0029272A">
        <w:rPr>
          <w:rFonts w:ascii="Calibri" w:eastAsia="Times New Roman" w:hAnsi="Calibri" w:cs="Calibri"/>
          <w:lang w:eastAsia="pl-PL"/>
        </w:rPr>
        <w:t xml:space="preserve"> jest zobowi</w:t>
      </w:r>
      <w:r>
        <w:rPr>
          <w:rFonts w:ascii="Calibri" w:eastAsia="Times New Roman" w:hAnsi="Calibri" w:cs="Calibri"/>
          <w:lang w:eastAsia="pl-PL"/>
        </w:rPr>
        <w:t>ązany do świadczenia usługi  VoIP na  łączach SIP Trunk</w:t>
      </w:r>
      <w:r w:rsidRPr="0029272A">
        <w:rPr>
          <w:rFonts w:ascii="Calibri" w:eastAsia="Times New Roman" w:hAnsi="Calibri" w:cs="Calibri"/>
          <w:lang w:eastAsia="pl-PL"/>
        </w:rPr>
        <w:t xml:space="preserve"> poprzez sieć światłowodową.</w:t>
      </w:r>
    </w:p>
    <w:p w:rsidR="004F3363" w:rsidRPr="0029272A" w:rsidRDefault="004F3363" w:rsidP="004F3363">
      <w:pPr>
        <w:widowControl/>
        <w:numPr>
          <w:ilvl w:val="0"/>
          <w:numId w:val="1"/>
        </w:numPr>
        <w:tabs>
          <w:tab w:val="left" w:pos="-1418"/>
        </w:tabs>
        <w:suppressAutoHyphens w:val="0"/>
        <w:autoSpaceDE w:val="0"/>
        <w:spacing w:before="240"/>
        <w:ind w:left="567" w:hanging="567"/>
        <w:jc w:val="both"/>
        <w:textAlignment w:val="auto"/>
        <w:rPr>
          <w:rFonts w:ascii="Calibri" w:hAnsi="Calibri" w:cs="Calibri"/>
        </w:rPr>
      </w:pPr>
      <w:r w:rsidRPr="0029272A">
        <w:rPr>
          <w:rFonts w:ascii="Calibri" w:eastAsia="Times New Roman" w:hAnsi="Calibri" w:cs="Calibri"/>
          <w:lang w:eastAsia="pl-PL"/>
        </w:rPr>
        <w:t>Rea</w:t>
      </w:r>
      <w:r>
        <w:rPr>
          <w:rFonts w:ascii="Calibri" w:eastAsia="Times New Roman" w:hAnsi="Calibri" w:cs="Calibri"/>
          <w:lang w:eastAsia="pl-PL"/>
        </w:rPr>
        <w:t>lizacja usług w technologii VoIP</w:t>
      </w:r>
      <w:r w:rsidRPr="0029272A">
        <w:rPr>
          <w:rFonts w:ascii="Calibri" w:eastAsia="Times New Roman" w:hAnsi="Calibri" w:cs="Calibri"/>
          <w:lang w:eastAsia="pl-PL"/>
        </w:rPr>
        <w:t xml:space="preserve"> odbywać się będzie poprzez wykorzystanie serwera marki AVAYA z wejściem na 120 kanałowy </w:t>
      </w:r>
      <w:r>
        <w:rPr>
          <w:rFonts w:ascii="Calibri" w:eastAsia="Times New Roman" w:hAnsi="Calibri" w:cs="Calibri"/>
          <w:lang w:eastAsia="pl-PL"/>
        </w:rPr>
        <w:t>SIP T</w:t>
      </w:r>
      <w:r w:rsidRPr="0029272A">
        <w:rPr>
          <w:rFonts w:ascii="Calibri" w:eastAsia="Times New Roman" w:hAnsi="Calibri" w:cs="Calibri"/>
          <w:lang w:eastAsia="pl-PL"/>
        </w:rPr>
        <w:t>runk zlokalizowany w budynku Urzędu Miasta Kielce</w:t>
      </w:r>
      <w:r w:rsidRPr="0029272A">
        <w:rPr>
          <w:rFonts w:ascii="Calibri" w:hAnsi="Calibri" w:cs="Calibri"/>
        </w:rPr>
        <w:t xml:space="preserve">  Rynek 1 (60 kanałów) oraz UM ul. Strycharska 6 (60 kanałów)</w:t>
      </w:r>
      <w:r>
        <w:rPr>
          <w:rFonts w:ascii="Calibri" w:hAnsi="Calibri" w:cs="Calibri"/>
        </w:rPr>
        <w:t>.</w:t>
      </w:r>
    </w:p>
    <w:p w:rsidR="004F3363" w:rsidRPr="0029272A" w:rsidRDefault="004F3363" w:rsidP="004F3363">
      <w:pPr>
        <w:widowControl/>
        <w:numPr>
          <w:ilvl w:val="0"/>
          <w:numId w:val="1"/>
        </w:numPr>
        <w:tabs>
          <w:tab w:val="left" w:pos="-1418"/>
        </w:tabs>
        <w:suppressAutoHyphens w:val="0"/>
        <w:autoSpaceDE w:val="0"/>
        <w:spacing w:before="240"/>
        <w:ind w:left="567" w:hanging="567"/>
        <w:jc w:val="both"/>
        <w:textAlignment w:val="auto"/>
        <w:rPr>
          <w:rFonts w:ascii="Calibri" w:hAnsi="Calibri" w:cs="Calibri"/>
          <w:color w:val="000000"/>
        </w:rPr>
      </w:pPr>
      <w:r w:rsidRPr="0029272A">
        <w:rPr>
          <w:rFonts w:ascii="Calibri" w:hAnsi="Calibri" w:cs="Calibri"/>
          <w:color w:val="000000"/>
        </w:rPr>
        <w:t>Dostawca usług w ramach świadczonej usługi zapewni:</w:t>
      </w:r>
    </w:p>
    <w:p w:rsidR="004F3363" w:rsidRPr="0029272A" w:rsidRDefault="004F3363" w:rsidP="004F3363">
      <w:pPr>
        <w:widowControl/>
        <w:numPr>
          <w:ilvl w:val="0"/>
          <w:numId w:val="6"/>
        </w:numPr>
        <w:suppressAutoHyphens w:val="0"/>
        <w:ind w:left="1134" w:hanging="567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  <w:color w:val="000000"/>
        </w:rPr>
        <w:t>2 niezależne</w:t>
      </w:r>
      <w:r>
        <w:rPr>
          <w:rFonts w:ascii="Calibri" w:hAnsi="Calibri" w:cs="Calibri"/>
          <w:color w:val="000000"/>
        </w:rPr>
        <w:t xml:space="preserve"> łącza po 60 kanałów SIP Trunk</w:t>
      </w:r>
      <w:r w:rsidRPr="0029272A">
        <w:rPr>
          <w:rFonts w:ascii="Calibri" w:hAnsi="Calibri" w:cs="Calibri"/>
          <w:color w:val="000000"/>
        </w:rPr>
        <w:t xml:space="preserve"> każde. Łącza zostaną doprowadzone do budynków UM Rynek 1 (60 kanałów) oraz UM ul. Strycharska 6 (60 kanałów</w:t>
      </w:r>
      <w:r>
        <w:rPr>
          <w:rFonts w:ascii="Calibri" w:hAnsi="Calibri" w:cs="Calibri"/>
        </w:rPr>
        <w:t>);</w:t>
      </w:r>
    </w:p>
    <w:p w:rsidR="004F3363" w:rsidRPr="0029272A" w:rsidRDefault="004F3363" w:rsidP="004F3363">
      <w:pPr>
        <w:widowControl/>
        <w:numPr>
          <w:ilvl w:val="0"/>
          <w:numId w:val="6"/>
        </w:numPr>
        <w:suppressAutoHyphens w:val="0"/>
        <w:ind w:left="1134" w:hanging="567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</w:rPr>
        <w:t>możliwość realizacji 120 jednoczesnych połączeń przy gwarantowanej przepust</w:t>
      </w:r>
      <w:r>
        <w:rPr>
          <w:rFonts w:ascii="Calibri" w:hAnsi="Calibri" w:cs="Calibri"/>
        </w:rPr>
        <w:t>owości 12 Mb/s. (całe pasmo SIP Trunk);</w:t>
      </w:r>
    </w:p>
    <w:p w:rsidR="004F3363" w:rsidRPr="0029272A" w:rsidRDefault="004F3363" w:rsidP="004F3363">
      <w:pPr>
        <w:widowControl/>
        <w:numPr>
          <w:ilvl w:val="0"/>
          <w:numId w:val="6"/>
        </w:numPr>
        <w:suppressAutoHyphens w:val="0"/>
        <w:ind w:left="1134" w:hanging="567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</w:rPr>
        <w:t>realiza</w:t>
      </w:r>
      <w:r>
        <w:rPr>
          <w:rFonts w:ascii="Calibri" w:hAnsi="Calibri" w:cs="Calibri"/>
        </w:rPr>
        <w:t>cję usługi w oparciu o łącza IP</w:t>
      </w:r>
      <w:r w:rsidRPr="0029272A">
        <w:rPr>
          <w:rFonts w:ascii="Calibri" w:hAnsi="Calibri" w:cs="Calibri"/>
        </w:rPr>
        <w:t>/MPLS z gwarancją jakości usług QOS</w:t>
      </w:r>
      <w:r>
        <w:rPr>
          <w:rFonts w:ascii="Calibri" w:hAnsi="Calibri" w:cs="Calibri"/>
        </w:rPr>
        <w:t>;</w:t>
      </w:r>
    </w:p>
    <w:p w:rsidR="004F3363" w:rsidRPr="0029272A" w:rsidRDefault="004F3363" w:rsidP="004F3363">
      <w:pPr>
        <w:widowControl/>
        <w:numPr>
          <w:ilvl w:val="0"/>
          <w:numId w:val="6"/>
        </w:numPr>
        <w:suppressAutoHyphens w:val="0"/>
        <w:ind w:left="1134" w:hanging="567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</w:rPr>
        <w:t xml:space="preserve">realizację połączeń telefonicznych z innymi abonentami usługi </w:t>
      </w:r>
      <w:r>
        <w:rPr>
          <w:rFonts w:ascii="Calibri" w:hAnsi="Calibri" w:cs="Calibri"/>
        </w:rPr>
        <w:t xml:space="preserve">VoIP </w:t>
      </w:r>
      <w:r w:rsidRPr="0029272A">
        <w:rPr>
          <w:rFonts w:ascii="Calibri" w:hAnsi="Calibri" w:cs="Calibri"/>
        </w:rPr>
        <w:t>lub użytkownikami publicznej sieci telefonicznej, za pośrednictwem sieci IP</w:t>
      </w:r>
      <w:r>
        <w:rPr>
          <w:rFonts w:ascii="Calibri" w:hAnsi="Calibri" w:cs="Calibri"/>
        </w:rPr>
        <w:t xml:space="preserve"> </w:t>
      </w:r>
      <w:r w:rsidRPr="0029272A">
        <w:rPr>
          <w:rFonts w:ascii="Calibri" w:hAnsi="Calibri" w:cs="Calibri"/>
        </w:rPr>
        <w:t xml:space="preserve"> z wykorzystaniem pr</w:t>
      </w:r>
      <w:r>
        <w:rPr>
          <w:rFonts w:ascii="Calibri" w:hAnsi="Calibri" w:cs="Calibri"/>
        </w:rPr>
        <w:t>otokołu SIP zgodnego z RFC 3261;</w:t>
      </w:r>
    </w:p>
    <w:p w:rsidR="004F3363" w:rsidRPr="0029272A" w:rsidRDefault="004F3363" w:rsidP="004F3363">
      <w:pPr>
        <w:widowControl/>
        <w:numPr>
          <w:ilvl w:val="0"/>
          <w:numId w:val="6"/>
        </w:numPr>
        <w:suppressAutoHyphens w:val="0"/>
        <w:ind w:left="1134" w:hanging="567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</w:rPr>
        <w:lastRenderedPageBreak/>
        <w:t>możliwość skonfigurowania IP-TRUNKU w oparciu o standard VPN lub protokół MPLS, z</w:t>
      </w:r>
      <w:r>
        <w:rPr>
          <w:rFonts w:ascii="Calibri" w:hAnsi="Calibri" w:cs="Calibri"/>
        </w:rPr>
        <w:t> </w:t>
      </w:r>
      <w:r w:rsidRPr="0029272A">
        <w:rPr>
          <w:rFonts w:ascii="Calibri" w:hAnsi="Calibri" w:cs="Calibri"/>
        </w:rPr>
        <w:t>g</w:t>
      </w:r>
      <w:r>
        <w:rPr>
          <w:rFonts w:ascii="Calibri" w:hAnsi="Calibri" w:cs="Calibri"/>
        </w:rPr>
        <w:t>warancją na poziomie QUALITY VPN;</w:t>
      </w:r>
    </w:p>
    <w:p w:rsidR="004F3363" w:rsidRPr="0029272A" w:rsidRDefault="004F3363" w:rsidP="004F3363">
      <w:pPr>
        <w:widowControl/>
        <w:numPr>
          <w:ilvl w:val="0"/>
          <w:numId w:val="6"/>
        </w:numPr>
        <w:suppressAutoHyphens w:val="0"/>
        <w:ind w:left="1134" w:hanging="567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</w:rPr>
        <w:t>system powinien wspierać k</w:t>
      </w:r>
      <w:r>
        <w:rPr>
          <w:rFonts w:ascii="Calibri" w:hAnsi="Calibri" w:cs="Calibri"/>
        </w:rPr>
        <w:t>odeki głosowe: G 711 oraz G 729;</w:t>
      </w:r>
    </w:p>
    <w:p w:rsidR="004F3363" w:rsidRDefault="004F3363" w:rsidP="004F3363">
      <w:pPr>
        <w:widowControl/>
        <w:numPr>
          <w:ilvl w:val="0"/>
          <w:numId w:val="6"/>
        </w:numPr>
        <w:suppressAutoHyphens w:val="0"/>
        <w:ind w:left="1134" w:hanging="567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</w:rPr>
        <w:t>możliwość przesyłania faksów z</w:t>
      </w:r>
      <w:r>
        <w:rPr>
          <w:rFonts w:ascii="Calibri" w:hAnsi="Calibri" w:cs="Calibri"/>
        </w:rPr>
        <w:t xml:space="preserve"> wykorzystaniem protokołów T-30;</w:t>
      </w:r>
    </w:p>
    <w:p w:rsidR="004F3363" w:rsidRPr="0029272A" w:rsidRDefault="004F3363" w:rsidP="004F3363">
      <w:pPr>
        <w:widowControl/>
        <w:numPr>
          <w:ilvl w:val="0"/>
          <w:numId w:val="6"/>
        </w:numPr>
        <w:suppressAutoHyphens w:val="0"/>
        <w:ind w:left="1134" w:hanging="567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</w:rPr>
        <w:t>możliwość wysyłania i odbioru faksów poprzez pocztę elektroniczną (</w:t>
      </w:r>
      <w:r>
        <w:rPr>
          <w:rFonts w:ascii="Calibri" w:hAnsi="Calibri" w:cs="Calibri"/>
        </w:rPr>
        <w:t>fax to mail);</w:t>
      </w:r>
    </w:p>
    <w:p w:rsidR="004F3363" w:rsidRPr="0029272A" w:rsidRDefault="004F3363" w:rsidP="004F3363">
      <w:pPr>
        <w:widowControl/>
        <w:numPr>
          <w:ilvl w:val="0"/>
          <w:numId w:val="6"/>
        </w:numPr>
        <w:suppressAutoHyphens w:val="0"/>
        <w:ind w:left="1134" w:hanging="567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</w:rPr>
        <w:t>możliwość dodatkowego szy</w:t>
      </w:r>
      <w:r>
        <w:rPr>
          <w:rFonts w:ascii="Calibri" w:hAnsi="Calibri" w:cs="Calibri"/>
        </w:rPr>
        <w:t>frowania z wykorzystaniem IPsec;</w:t>
      </w:r>
    </w:p>
    <w:p w:rsidR="004F3363" w:rsidRPr="0029272A" w:rsidRDefault="004F3363" w:rsidP="004F3363">
      <w:pPr>
        <w:widowControl/>
        <w:numPr>
          <w:ilvl w:val="0"/>
          <w:numId w:val="6"/>
        </w:numPr>
        <w:suppressAutoHyphens w:val="0"/>
        <w:ind w:left="1134" w:hanging="567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</w:rPr>
        <w:t>numerację telefoniczną zgodną z planem numeracji krajowej</w:t>
      </w:r>
      <w:r>
        <w:rPr>
          <w:rFonts w:ascii="Calibri" w:hAnsi="Calibri" w:cs="Calibri"/>
        </w:rPr>
        <w:t>;</w:t>
      </w:r>
    </w:p>
    <w:p w:rsidR="004F3363" w:rsidRPr="0029272A" w:rsidRDefault="004F3363" w:rsidP="004F3363">
      <w:pPr>
        <w:widowControl/>
        <w:numPr>
          <w:ilvl w:val="0"/>
          <w:numId w:val="6"/>
        </w:numPr>
        <w:suppressAutoHyphens w:val="0"/>
        <w:ind w:left="1134" w:hanging="567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sygnalizację w standardzie</w:t>
      </w:r>
      <w:r w:rsidRPr="0029272A">
        <w:rPr>
          <w:rFonts w:ascii="Calibri" w:hAnsi="Calibri" w:cs="Calibri"/>
        </w:rPr>
        <w:t xml:space="preserve"> SIP</w:t>
      </w:r>
      <w:r>
        <w:rPr>
          <w:rFonts w:ascii="Calibri" w:hAnsi="Calibri" w:cs="Calibri"/>
        </w:rPr>
        <w:t>;</w:t>
      </w:r>
    </w:p>
    <w:p w:rsidR="004F3363" w:rsidRPr="0029272A" w:rsidRDefault="004F3363" w:rsidP="004F3363">
      <w:pPr>
        <w:widowControl/>
        <w:numPr>
          <w:ilvl w:val="0"/>
          <w:numId w:val="6"/>
        </w:numPr>
        <w:suppressAutoHyphens w:val="0"/>
        <w:ind w:left="1134" w:hanging="567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</w:rPr>
        <w:t>gwarancję parametrów sieci VPN, MPLS:</w:t>
      </w:r>
    </w:p>
    <w:p w:rsidR="004F3363" w:rsidRPr="0029272A" w:rsidRDefault="004F3363" w:rsidP="004F3363">
      <w:pPr>
        <w:widowControl/>
        <w:numPr>
          <w:ilvl w:val="0"/>
          <w:numId w:val="7"/>
        </w:numPr>
        <w:suppressAutoHyphens w:val="0"/>
        <w:ind w:left="1701" w:hanging="567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dostępności pasma w 100%,</w:t>
      </w:r>
    </w:p>
    <w:p w:rsidR="004F3363" w:rsidRPr="0029272A" w:rsidRDefault="004F3363" w:rsidP="004F3363">
      <w:pPr>
        <w:widowControl/>
        <w:numPr>
          <w:ilvl w:val="0"/>
          <w:numId w:val="7"/>
        </w:numPr>
        <w:suppressAutoHyphens w:val="0"/>
        <w:ind w:left="1701" w:hanging="567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</w:rPr>
        <w:t>dostępnoś</w:t>
      </w:r>
      <w:r>
        <w:rPr>
          <w:rFonts w:ascii="Calibri" w:hAnsi="Calibri" w:cs="Calibri"/>
        </w:rPr>
        <w:t>ć usługi nie mniejszą niż 99,9%,</w:t>
      </w:r>
    </w:p>
    <w:p w:rsidR="004F3363" w:rsidRPr="0029272A" w:rsidRDefault="004F3363" w:rsidP="004F3363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ind w:left="1701" w:hanging="567"/>
        <w:contextualSpacing/>
        <w:textAlignment w:val="auto"/>
        <w:rPr>
          <w:rFonts w:ascii="Calibri" w:hAnsi="Calibri" w:cs="Calibri"/>
          <w:szCs w:val="24"/>
        </w:rPr>
      </w:pPr>
      <w:r w:rsidRPr="0029272A">
        <w:rPr>
          <w:rFonts w:ascii="Calibri" w:hAnsi="Calibri" w:cs="Calibri"/>
          <w:szCs w:val="24"/>
        </w:rPr>
        <w:t>opóźnienie pakietów dla r</w:t>
      </w:r>
      <w:r>
        <w:rPr>
          <w:rFonts w:ascii="Calibri" w:hAnsi="Calibri" w:cs="Calibri"/>
          <w:szCs w:val="24"/>
        </w:rPr>
        <w:t>uchu VoIP nie większe niż 100ms,</w:t>
      </w:r>
    </w:p>
    <w:p w:rsidR="004F3363" w:rsidRPr="0029272A" w:rsidRDefault="004F3363" w:rsidP="004F3363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ind w:left="1701" w:hanging="567"/>
        <w:contextualSpacing/>
        <w:textAlignment w:val="auto"/>
        <w:rPr>
          <w:rFonts w:ascii="Calibri" w:hAnsi="Calibri" w:cs="Calibri"/>
          <w:szCs w:val="24"/>
        </w:rPr>
      </w:pPr>
      <w:r w:rsidRPr="0029272A">
        <w:rPr>
          <w:rFonts w:ascii="Calibri" w:hAnsi="Calibri" w:cs="Calibri"/>
          <w:szCs w:val="24"/>
        </w:rPr>
        <w:t xml:space="preserve">utratę pakietów dla </w:t>
      </w:r>
      <w:r>
        <w:rPr>
          <w:rFonts w:ascii="Calibri" w:hAnsi="Calibri" w:cs="Calibri"/>
          <w:szCs w:val="24"/>
        </w:rPr>
        <w:t>ruchu VoIP nie większą niż 0,1%,</w:t>
      </w:r>
    </w:p>
    <w:p w:rsidR="004F3363" w:rsidRPr="0029272A" w:rsidRDefault="004F3363" w:rsidP="004F3363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ind w:left="1701" w:hanging="567"/>
        <w:contextualSpacing/>
        <w:textAlignment w:val="auto"/>
        <w:rPr>
          <w:rFonts w:ascii="Calibri" w:hAnsi="Calibri" w:cs="Calibri"/>
          <w:szCs w:val="24"/>
        </w:rPr>
      </w:pPr>
      <w:r w:rsidRPr="0029272A">
        <w:rPr>
          <w:rFonts w:ascii="Calibri" w:hAnsi="Calibri" w:cs="Calibri"/>
          <w:szCs w:val="24"/>
        </w:rPr>
        <w:t xml:space="preserve">zmienność opóźnienia pakietów dla </w:t>
      </w:r>
      <w:r>
        <w:rPr>
          <w:rFonts w:ascii="Calibri" w:hAnsi="Calibri" w:cs="Calibri"/>
          <w:szCs w:val="24"/>
        </w:rPr>
        <w:t>ruchu VoIP nie większą niż 20ms.</w:t>
      </w:r>
    </w:p>
    <w:p w:rsidR="004F3363" w:rsidRPr="0029272A" w:rsidRDefault="004F3363" w:rsidP="004F3363">
      <w:pPr>
        <w:widowControl/>
        <w:numPr>
          <w:ilvl w:val="0"/>
          <w:numId w:val="1"/>
        </w:numPr>
        <w:tabs>
          <w:tab w:val="left" w:pos="-1418"/>
        </w:tabs>
        <w:suppressAutoHyphens w:val="0"/>
        <w:autoSpaceDE w:val="0"/>
        <w:spacing w:before="240" w:after="200"/>
        <w:ind w:left="567" w:hanging="567"/>
        <w:jc w:val="both"/>
        <w:textAlignment w:val="auto"/>
        <w:rPr>
          <w:rFonts w:ascii="Calibri" w:hAnsi="Calibri" w:cs="Calibri"/>
          <w:b/>
        </w:rPr>
      </w:pPr>
      <w:r w:rsidRPr="0029272A">
        <w:rPr>
          <w:rFonts w:ascii="Calibri" w:hAnsi="Calibri" w:cs="Calibri"/>
          <w:b/>
        </w:rPr>
        <w:t>Zamawiający dopuszcza także alternatywny sposób zapewnienia połączeń faksowych</w:t>
      </w:r>
      <w:r w:rsidRPr="002927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np.</w:t>
      </w:r>
      <w:r w:rsidRPr="0029272A">
        <w:rPr>
          <w:rFonts w:ascii="Calibri" w:hAnsi="Calibri" w:cs="Calibri"/>
        </w:rPr>
        <w:t xml:space="preserve"> poprzez przyłączenie </w:t>
      </w:r>
      <w:r>
        <w:rPr>
          <w:rFonts w:ascii="Calibri" w:hAnsi="Calibri" w:cs="Calibri"/>
        </w:rPr>
        <w:t>do centrali AVAYA</w:t>
      </w:r>
      <w:r w:rsidRPr="0029272A">
        <w:rPr>
          <w:rFonts w:ascii="Calibri" w:hAnsi="Calibri" w:cs="Calibri"/>
        </w:rPr>
        <w:t xml:space="preserve"> (do budynku UM ul. Strycharska </w:t>
      </w:r>
      <w:r>
        <w:rPr>
          <w:rFonts w:ascii="Calibri" w:hAnsi="Calibri" w:cs="Calibri"/>
        </w:rPr>
        <w:t xml:space="preserve">6 </w:t>
      </w:r>
      <w:r w:rsidRPr="0029272A">
        <w:rPr>
          <w:rFonts w:ascii="Calibri" w:hAnsi="Calibri" w:cs="Calibri"/>
        </w:rPr>
        <w:t>albo Rynek 1)  zgodnie ze wskazaniem abonenta i utrzymanie przez czas trwania umowy, na koszt Dostawcy usług łącza ISDN PRA 30B+D, które będzie przeznaczone do realizacji połączeń faksowych</w:t>
      </w:r>
      <w:r>
        <w:rPr>
          <w:rFonts w:ascii="Calibri" w:hAnsi="Calibri" w:cs="Calibri"/>
        </w:rPr>
        <w:t xml:space="preserve"> l</w:t>
      </w:r>
      <w:r w:rsidRPr="0029272A">
        <w:rPr>
          <w:rFonts w:ascii="Calibri" w:hAnsi="Calibri" w:cs="Calibri"/>
        </w:rPr>
        <w:t xml:space="preserve">ub w inny sposób uzgodniony uprzednio z Abonentem, </w:t>
      </w:r>
      <w:r w:rsidRPr="0029272A">
        <w:rPr>
          <w:rFonts w:ascii="Calibri" w:hAnsi="Calibri" w:cs="Calibri"/>
          <w:b/>
        </w:rPr>
        <w:t xml:space="preserve">przy czym na żądanie Abonenta Wykonawca zobowiązany będzie do realizacji </w:t>
      </w:r>
      <w:r>
        <w:rPr>
          <w:rFonts w:ascii="Calibri" w:hAnsi="Calibri" w:cs="Calibri"/>
          <w:b/>
        </w:rPr>
        <w:t>połączeń faksowych na łączach SIP Trunk</w:t>
      </w:r>
      <w:r w:rsidRPr="0029272A">
        <w:rPr>
          <w:rFonts w:ascii="Calibri" w:hAnsi="Calibri" w:cs="Calibri"/>
          <w:b/>
        </w:rPr>
        <w:t>.</w:t>
      </w:r>
    </w:p>
    <w:p w:rsidR="004F3363" w:rsidRPr="0029272A" w:rsidRDefault="004F3363" w:rsidP="004F3363">
      <w:pPr>
        <w:widowControl/>
        <w:numPr>
          <w:ilvl w:val="0"/>
          <w:numId w:val="1"/>
        </w:numPr>
        <w:tabs>
          <w:tab w:val="left" w:pos="-1418"/>
        </w:tabs>
        <w:suppressAutoHyphens w:val="0"/>
        <w:autoSpaceDE w:val="0"/>
        <w:spacing w:before="240" w:after="120"/>
        <w:ind w:left="567" w:hanging="567"/>
        <w:jc w:val="both"/>
        <w:textAlignment w:val="auto"/>
        <w:rPr>
          <w:rFonts w:ascii="Calibri" w:hAnsi="Calibri" w:cs="Calibri"/>
        </w:rPr>
      </w:pPr>
      <w:r w:rsidRPr="0029272A">
        <w:rPr>
          <w:rFonts w:ascii="Calibri" w:hAnsi="Calibri" w:cs="Calibri"/>
        </w:rPr>
        <w:t>Dostawca usług zobowiązany jest do:</w:t>
      </w:r>
    </w:p>
    <w:p w:rsidR="004F3363" w:rsidRPr="0029272A" w:rsidRDefault="004F3363" w:rsidP="004F3363">
      <w:pPr>
        <w:pStyle w:val="Akapitzlist"/>
        <w:widowControl/>
        <w:numPr>
          <w:ilvl w:val="0"/>
          <w:numId w:val="8"/>
        </w:numPr>
        <w:suppressAutoHyphens w:val="0"/>
        <w:autoSpaceDE w:val="0"/>
        <w:ind w:left="992" w:hanging="425"/>
        <w:contextualSpacing/>
        <w:jc w:val="both"/>
        <w:textAlignment w:val="auto"/>
        <w:rPr>
          <w:rFonts w:ascii="Calibri" w:hAnsi="Calibri" w:cs="Calibri"/>
          <w:szCs w:val="24"/>
        </w:rPr>
      </w:pPr>
      <w:r w:rsidRPr="0029272A">
        <w:rPr>
          <w:rFonts w:ascii="Calibri" w:hAnsi="Calibri" w:cs="Calibri"/>
          <w:szCs w:val="24"/>
        </w:rPr>
        <w:t>wykonania pomiarów kontrolnych parametrów jakościowych łączy, w przypadku stwierdzenia pogorszenia jakości usług telefonii VoIP. W razie stwierdzenia parametrów niezgodnych z umownymi koszty po</w:t>
      </w:r>
      <w:r>
        <w:rPr>
          <w:rFonts w:ascii="Calibri" w:hAnsi="Calibri" w:cs="Calibri"/>
          <w:szCs w:val="24"/>
        </w:rPr>
        <w:t>miarów obciążają Dostawcę usług;</w:t>
      </w:r>
    </w:p>
    <w:p w:rsidR="004F3363" w:rsidRPr="0029272A" w:rsidRDefault="004F3363" w:rsidP="004F3363">
      <w:pPr>
        <w:pStyle w:val="Akapitzlist"/>
        <w:widowControl/>
        <w:numPr>
          <w:ilvl w:val="0"/>
          <w:numId w:val="8"/>
        </w:numPr>
        <w:suppressAutoHyphens w:val="0"/>
        <w:autoSpaceDE w:val="0"/>
        <w:spacing w:after="200"/>
        <w:ind w:left="992" w:hanging="425"/>
        <w:contextualSpacing/>
        <w:jc w:val="both"/>
        <w:textAlignment w:val="auto"/>
        <w:rPr>
          <w:rFonts w:ascii="Calibri" w:eastAsia="Times New Roman" w:hAnsi="Calibri" w:cs="Calibri"/>
          <w:b/>
          <w:szCs w:val="24"/>
          <w:lang w:eastAsia="pl-PL"/>
        </w:rPr>
      </w:pPr>
      <w:r w:rsidRPr="0029272A">
        <w:rPr>
          <w:rFonts w:ascii="Calibri" w:hAnsi="Calibri" w:cs="Calibri"/>
          <w:szCs w:val="24"/>
        </w:rPr>
        <w:t>zapewnienia pomocy technicznej związanej ze świadczeniem usług w zakresie lokalizacji uszkodzeń na styku serwer AVAYA – zakończen</w:t>
      </w:r>
      <w:r>
        <w:rPr>
          <w:rFonts w:ascii="Calibri" w:hAnsi="Calibri" w:cs="Calibri"/>
          <w:szCs w:val="24"/>
        </w:rPr>
        <w:t>ie 120 kanałowego dostępu SIP Trunk</w:t>
      </w:r>
      <w:r w:rsidRPr="0029272A">
        <w:rPr>
          <w:rFonts w:ascii="Calibri" w:hAnsi="Calibri" w:cs="Calibri"/>
          <w:szCs w:val="24"/>
        </w:rPr>
        <w:t xml:space="preserve"> (od strony Usługodawcy), uwzględniając lokalizacje dwóch wiązek po 60 kanałów przyłączonych do budynków UM </w:t>
      </w:r>
      <w:r>
        <w:rPr>
          <w:rFonts w:ascii="Calibri" w:hAnsi="Calibri" w:cs="Calibri"/>
          <w:szCs w:val="24"/>
        </w:rPr>
        <w:t>ul. Rynek 1 i ul. Strycharska 6</w:t>
      </w:r>
      <w:r w:rsidRPr="0029272A">
        <w:rPr>
          <w:rFonts w:ascii="Calibri" w:hAnsi="Calibri" w:cs="Calibri"/>
          <w:szCs w:val="24"/>
        </w:rPr>
        <w:t>.</w:t>
      </w:r>
    </w:p>
    <w:p w:rsidR="001B653F" w:rsidRPr="004F3363" w:rsidRDefault="001B653F" w:rsidP="004F3363">
      <w:bookmarkStart w:id="0" w:name="_GoBack"/>
      <w:bookmarkEnd w:id="0"/>
    </w:p>
    <w:sectPr w:rsidR="001B653F" w:rsidRPr="004F3363">
      <w:footerReference w:type="default" r:id="rId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C9" w:rsidRDefault="004F33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3A159A" w:rsidRDefault="004F3363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4B4405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lang w:eastAsia="pl-PL"/>
      </w:rPr>
    </w:lvl>
  </w:abstractNum>
  <w:abstractNum w:abstractNumId="1" w15:restartNumberingAfterBreak="0">
    <w:nsid w:val="00000007"/>
    <w:multiLevelType w:val="multilevel"/>
    <w:tmpl w:val="4F9C9F1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Mangal"/>
        <w:b/>
        <w:sz w:val="28"/>
        <w:szCs w:val="16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15" w:hanging="180"/>
      </w:pPr>
      <w:rPr>
        <w:rFonts w:ascii="Times New Roman" w:eastAsia="Times New Roman" w:hAnsi="Times New Roman" w:cs="Times New Roman" w:hint="default"/>
        <w:color w:val="auto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 w:hint="default"/>
        <w:lang w:eastAsia="pl-PL"/>
      </w:rPr>
    </w:lvl>
  </w:abstractNum>
  <w:abstractNum w:abstractNumId="3" w15:restartNumberingAfterBreak="0">
    <w:nsid w:val="00000009"/>
    <w:multiLevelType w:val="singleLevel"/>
    <w:tmpl w:val="0152F39A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4"/>
        <w:lang w:eastAsia="pl-PL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3C6083"/>
    <w:multiLevelType w:val="hybridMultilevel"/>
    <w:tmpl w:val="B31E0C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63"/>
    <w:rsid w:val="001B653F"/>
    <w:rsid w:val="004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6556F-C381-46EC-81F0-21077AE4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363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F336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F3363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qFormat/>
    <w:rsid w:val="004F3363"/>
    <w:pPr>
      <w:ind w:left="708"/>
    </w:pPr>
    <w:rPr>
      <w:szCs w:val="21"/>
    </w:rPr>
  </w:style>
  <w:style w:type="paragraph" w:styleId="Bezodstpw">
    <w:name w:val="No Spacing"/>
    <w:uiPriority w:val="1"/>
    <w:qFormat/>
    <w:rsid w:val="004F3363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Lukasz</cp:lastModifiedBy>
  <cp:revision>1</cp:revision>
  <dcterms:created xsi:type="dcterms:W3CDTF">2021-12-03T08:07:00Z</dcterms:created>
  <dcterms:modified xsi:type="dcterms:W3CDTF">2021-12-03T08:09:00Z</dcterms:modified>
</cp:coreProperties>
</file>